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19" w:rsidRDefault="00A34419" w:rsidP="00FE74B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5953CD" w:rsidRDefault="005953CD" w:rsidP="00FE74B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  <w:lang w:val="en-US"/>
        </w:rPr>
      </w:pPr>
    </w:p>
    <w:p w:rsidR="00CF404E" w:rsidRPr="0064356B" w:rsidRDefault="00A622FD" w:rsidP="00FE74B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A622FD">
        <w:rPr>
          <w:rFonts w:ascii="Tahoma" w:hAnsi="Tahoma" w:cs="Tahoma"/>
          <w:b/>
          <w:bCs/>
        </w:rPr>
        <w:t>Стартап-акселератор GenerationS ищет проекты в Томске</w:t>
      </w:r>
    </w:p>
    <w:p w:rsidR="00A622FD" w:rsidRPr="0064356B" w:rsidRDefault="00A622FD" w:rsidP="00FE74B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p w:rsidR="0041339B" w:rsidRPr="0041339B" w:rsidRDefault="00504882" w:rsidP="00FE74BE">
      <w:pPr>
        <w:pStyle w:val="a3"/>
        <w:spacing w:before="0" w:beforeAutospacing="0" w:after="0" w:afterAutospacing="0"/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Начинающие предприниматели смогут получить помощь в масштабировании бизнеса и привлечь инвестиции на развитие</w:t>
      </w:r>
    </w:p>
    <w:p w:rsidR="00A622FD" w:rsidRPr="00A622FD" w:rsidRDefault="00A622FD" w:rsidP="002A7943">
      <w:pPr>
        <w:pStyle w:val="a3"/>
        <w:jc w:val="both"/>
        <w:rPr>
          <w:rFonts w:ascii="Tahoma" w:hAnsi="Tahoma" w:cs="Tahoma"/>
          <w:b/>
          <w:sz w:val="21"/>
          <w:szCs w:val="21"/>
        </w:rPr>
      </w:pPr>
      <w:r w:rsidRPr="00A622FD">
        <w:rPr>
          <w:rFonts w:ascii="Tahoma" w:hAnsi="Tahoma" w:cs="Tahoma"/>
          <w:b/>
          <w:sz w:val="21"/>
          <w:szCs w:val="21"/>
        </w:rPr>
        <w:t xml:space="preserve">Крупнейший в России и Восточной Европе стартап-акселератор </w:t>
      </w:r>
      <w:r w:rsidRPr="00A622FD">
        <w:rPr>
          <w:rFonts w:ascii="Tahoma" w:hAnsi="Tahoma" w:cs="Tahoma"/>
          <w:b/>
          <w:sz w:val="21"/>
          <w:szCs w:val="21"/>
          <w:lang w:val="en-US"/>
        </w:rPr>
        <w:t>GenerationS</w:t>
      </w:r>
      <w:r w:rsidRPr="00A622FD">
        <w:rPr>
          <w:rFonts w:ascii="Tahoma" w:hAnsi="Tahoma" w:cs="Tahoma"/>
          <w:b/>
          <w:sz w:val="21"/>
          <w:szCs w:val="21"/>
        </w:rPr>
        <w:t xml:space="preserve">, организованный РВК, начинает региональный тур по сбору заявок от предпринимателей и стартапов. Презентации </w:t>
      </w:r>
      <w:r w:rsidRPr="00A622FD">
        <w:rPr>
          <w:rFonts w:ascii="Tahoma" w:hAnsi="Tahoma" w:cs="Tahoma"/>
          <w:b/>
          <w:sz w:val="21"/>
          <w:szCs w:val="21"/>
          <w:lang w:val="en-US"/>
        </w:rPr>
        <w:t>GenerationS</w:t>
      </w:r>
      <w:r w:rsidRPr="00A622FD">
        <w:rPr>
          <w:rFonts w:ascii="Tahoma" w:hAnsi="Tahoma" w:cs="Tahoma"/>
          <w:b/>
          <w:sz w:val="21"/>
          <w:szCs w:val="21"/>
        </w:rPr>
        <w:t xml:space="preserve"> пройдут в 27 городах России и </w:t>
      </w:r>
      <w:r>
        <w:rPr>
          <w:rFonts w:ascii="Tahoma" w:hAnsi="Tahoma" w:cs="Tahoma"/>
          <w:b/>
          <w:sz w:val="21"/>
          <w:szCs w:val="21"/>
        </w:rPr>
        <w:t>ближнего зарубежья</w:t>
      </w:r>
      <w:r w:rsidRPr="00A622FD">
        <w:rPr>
          <w:rFonts w:ascii="Tahoma" w:hAnsi="Tahoma" w:cs="Tahoma"/>
          <w:b/>
          <w:sz w:val="21"/>
          <w:szCs w:val="21"/>
        </w:rPr>
        <w:t xml:space="preserve">. 8 сентября команда </w:t>
      </w:r>
      <w:r w:rsidRPr="00A622FD">
        <w:rPr>
          <w:rFonts w:ascii="Tahoma" w:hAnsi="Tahoma" w:cs="Tahoma"/>
          <w:b/>
          <w:sz w:val="21"/>
          <w:szCs w:val="21"/>
          <w:lang w:val="en-US"/>
        </w:rPr>
        <w:t>GenerationS</w:t>
      </w:r>
      <w:r w:rsidRPr="00A622FD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проведет презентацию в Томске</w:t>
      </w:r>
      <w:r w:rsidRPr="00A622FD">
        <w:rPr>
          <w:rFonts w:ascii="Tahoma" w:hAnsi="Tahoma" w:cs="Tahoma"/>
          <w:b/>
          <w:sz w:val="21"/>
          <w:szCs w:val="21"/>
        </w:rPr>
        <w:t xml:space="preserve">, </w:t>
      </w:r>
      <w:r>
        <w:rPr>
          <w:rFonts w:ascii="Tahoma" w:hAnsi="Tahoma" w:cs="Tahoma"/>
          <w:b/>
          <w:sz w:val="21"/>
          <w:szCs w:val="21"/>
        </w:rPr>
        <w:t>на площадке регионального</w:t>
      </w:r>
      <w:r w:rsidRPr="00A622FD">
        <w:rPr>
          <w:rFonts w:ascii="Tahoma" w:hAnsi="Tahoma" w:cs="Tahoma"/>
          <w:b/>
          <w:sz w:val="21"/>
          <w:szCs w:val="21"/>
        </w:rPr>
        <w:t xml:space="preserve"> партнер</w:t>
      </w:r>
      <w:r>
        <w:rPr>
          <w:rFonts w:ascii="Tahoma" w:hAnsi="Tahoma" w:cs="Tahoma"/>
          <w:b/>
          <w:sz w:val="21"/>
          <w:szCs w:val="21"/>
        </w:rPr>
        <w:t>а</w:t>
      </w:r>
      <w:r w:rsidRPr="00A622FD">
        <w:rPr>
          <w:rFonts w:ascii="Tahoma" w:hAnsi="Tahoma" w:cs="Tahoma"/>
          <w:b/>
          <w:sz w:val="21"/>
          <w:szCs w:val="21"/>
        </w:rPr>
        <w:t xml:space="preserve"> акселератора </w:t>
      </w:r>
      <w:r>
        <w:rPr>
          <w:rFonts w:ascii="Tahoma" w:hAnsi="Tahoma" w:cs="Tahoma"/>
          <w:b/>
          <w:sz w:val="21"/>
          <w:szCs w:val="21"/>
        </w:rPr>
        <w:t xml:space="preserve">- </w:t>
      </w:r>
      <w:r w:rsidRPr="00A622FD">
        <w:rPr>
          <w:rFonts w:ascii="Tahoma" w:hAnsi="Tahoma" w:cs="Tahoma"/>
          <w:b/>
          <w:sz w:val="21"/>
          <w:szCs w:val="21"/>
        </w:rPr>
        <w:t>Томск</w:t>
      </w:r>
      <w:r>
        <w:rPr>
          <w:rFonts w:ascii="Tahoma" w:hAnsi="Tahoma" w:cs="Tahoma"/>
          <w:b/>
          <w:sz w:val="21"/>
          <w:szCs w:val="21"/>
        </w:rPr>
        <w:t>ого</w:t>
      </w:r>
      <w:r w:rsidRPr="00A622FD">
        <w:rPr>
          <w:rFonts w:ascii="Tahoma" w:hAnsi="Tahoma" w:cs="Tahoma"/>
          <w:b/>
          <w:sz w:val="21"/>
          <w:szCs w:val="21"/>
        </w:rPr>
        <w:t xml:space="preserve"> Государственн</w:t>
      </w:r>
      <w:r>
        <w:rPr>
          <w:rFonts w:ascii="Tahoma" w:hAnsi="Tahoma" w:cs="Tahoma"/>
          <w:b/>
          <w:sz w:val="21"/>
          <w:szCs w:val="21"/>
        </w:rPr>
        <w:t>ого</w:t>
      </w:r>
      <w:r w:rsidRPr="00A622FD">
        <w:rPr>
          <w:rFonts w:ascii="Tahoma" w:hAnsi="Tahoma" w:cs="Tahoma"/>
          <w:b/>
          <w:sz w:val="21"/>
          <w:szCs w:val="21"/>
        </w:rPr>
        <w:t xml:space="preserve"> Университет</w:t>
      </w:r>
      <w:r>
        <w:rPr>
          <w:rFonts w:ascii="Tahoma" w:hAnsi="Tahoma" w:cs="Tahoma"/>
          <w:b/>
          <w:sz w:val="21"/>
          <w:szCs w:val="21"/>
        </w:rPr>
        <w:t>а</w:t>
      </w:r>
      <w:r w:rsidRPr="00A622FD">
        <w:rPr>
          <w:rFonts w:ascii="Tahoma" w:hAnsi="Tahoma" w:cs="Tahoma"/>
          <w:b/>
          <w:sz w:val="21"/>
          <w:szCs w:val="21"/>
        </w:rPr>
        <w:t>.</w:t>
      </w:r>
    </w:p>
    <w:p w:rsidR="005404DE" w:rsidRDefault="00A622FD" w:rsidP="002A7943">
      <w:pPr>
        <w:pStyle w:val="a3"/>
        <w:jc w:val="both"/>
        <w:rPr>
          <w:rFonts w:ascii="Tahoma" w:hAnsi="Tahoma" w:cs="Tahoma"/>
          <w:sz w:val="21"/>
          <w:szCs w:val="21"/>
        </w:rPr>
      </w:pPr>
      <w:r w:rsidRPr="00A622FD">
        <w:rPr>
          <w:rFonts w:ascii="Tahoma" w:hAnsi="Tahoma" w:cs="Tahoma"/>
          <w:sz w:val="21"/>
          <w:szCs w:val="21"/>
        </w:rPr>
        <w:t>Мероприятие</w:t>
      </w:r>
      <w:r w:rsidR="005C4A59" w:rsidRPr="00A622FD">
        <w:rPr>
          <w:rFonts w:ascii="Tahoma" w:hAnsi="Tahoma" w:cs="Tahoma"/>
          <w:sz w:val="21"/>
          <w:szCs w:val="21"/>
        </w:rPr>
        <w:t xml:space="preserve"> </w:t>
      </w:r>
      <w:r w:rsidR="0041339B">
        <w:rPr>
          <w:rFonts w:ascii="Tahoma" w:hAnsi="Tahoma" w:cs="Tahoma"/>
          <w:sz w:val="21"/>
          <w:szCs w:val="21"/>
        </w:rPr>
        <w:t>соберет на одной площадке</w:t>
      </w:r>
      <w:r w:rsidR="005C4A59">
        <w:rPr>
          <w:rFonts w:ascii="Tahoma" w:hAnsi="Tahoma" w:cs="Tahoma"/>
          <w:sz w:val="21"/>
          <w:szCs w:val="21"/>
        </w:rPr>
        <w:t xml:space="preserve"> представителей </w:t>
      </w:r>
      <w:r w:rsidR="0041339B">
        <w:rPr>
          <w:rFonts w:ascii="Tahoma" w:hAnsi="Tahoma" w:cs="Tahoma"/>
          <w:sz w:val="21"/>
          <w:szCs w:val="21"/>
        </w:rPr>
        <w:t xml:space="preserve">региональных органов власти, </w:t>
      </w:r>
      <w:r w:rsidR="005C4A59">
        <w:rPr>
          <w:rFonts w:ascii="Tahoma" w:hAnsi="Tahoma" w:cs="Tahoma"/>
          <w:sz w:val="21"/>
          <w:szCs w:val="21"/>
        </w:rPr>
        <w:t xml:space="preserve">венчурной инфраструктуры, крупного и среднего бизнеса и начинающих предпринимателей. </w:t>
      </w:r>
      <w:r w:rsidR="00356E1A">
        <w:rPr>
          <w:rFonts w:ascii="Tahoma" w:hAnsi="Tahoma" w:cs="Tahoma"/>
          <w:sz w:val="21"/>
          <w:szCs w:val="21"/>
        </w:rPr>
        <w:t>В</w:t>
      </w:r>
      <w:r w:rsidRPr="00A622FD">
        <w:rPr>
          <w:rFonts w:ascii="Tahoma" w:hAnsi="Tahoma" w:cs="Tahoma"/>
          <w:sz w:val="21"/>
          <w:szCs w:val="21"/>
        </w:rPr>
        <w:t xml:space="preserve"> ТГУ организаторы GenerationS проведут презентации возможностей акселератора и его корпоративных треков, познакомят участников с партнерами и потенциальными заказчиками из российских корпораций, а также проведут консультации по заполнению заявок. </w:t>
      </w:r>
      <w:r>
        <w:rPr>
          <w:rFonts w:ascii="Tahoma" w:hAnsi="Tahoma" w:cs="Tahoma"/>
          <w:sz w:val="21"/>
          <w:szCs w:val="21"/>
        </w:rPr>
        <w:t xml:space="preserve">Призовой фонд </w:t>
      </w:r>
      <w:r w:rsidRPr="002A7943">
        <w:rPr>
          <w:rFonts w:ascii="Tahoma" w:hAnsi="Tahoma" w:cs="Tahoma"/>
          <w:sz w:val="21"/>
          <w:szCs w:val="21"/>
        </w:rPr>
        <w:t>GenerationS</w:t>
      </w:r>
      <w:r>
        <w:rPr>
          <w:rFonts w:ascii="Tahoma" w:hAnsi="Tahoma" w:cs="Tahoma"/>
          <w:sz w:val="21"/>
          <w:szCs w:val="21"/>
        </w:rPr>
        <w:t>-2016</w:t>
      </w:r>
      <w:r w:rsidRPr="002A7943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составит 15 млн руб., общая стоимость призов от партнеров превысит 100 млн руб.</w:t>
      </w:r>
    </w:p>
    <w:p w:rsidR="00A622FD" w:rsidRDefault="00A622FD" w:rsidP="0038774A">
      <w:pPr>
        <w:pStyle w:val="a3"/>
        <w:spacing w:before="200" w:beforeAutospacing="0" w:after="0" w:afterAutospacing="0"/>
        <w:ind w:left="-1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На мероприятии буду</w:t>
      </w:r>
      <w:r w:rsidRPr="00A622FD">
        <w:rPr>
          <w:rFonts w:ascii="Tahoma" w:hAnsi="Tahoma" w:cs="Tahoma"/>
          <w:sz w:val="21"/>
          <w:szCs w:val="21"/>
        </w:rPr>
        <w:t>т организованы презентационные сессии с участием представителей компаний-операторов и индустриальных партнеров пяти треков по следующим отраслевым направлениям</w:t>
      </w:r>
      <w:r>
        <w:rPr>
          <w:rFonts w:ascii="Tahoma" w:hAnsi="Tahoma" w:cs="Tahoma"/>
          <w:sz w:val="21"/>
          <w:szCs w:val="21"/>
        </w:rPr>
        <w:t>:</w:t>
      </w:r>
    </w:p>
    <w:p w:rsidR="00A622FD" w:rsidRDefault="00A622FD" w:rsidP="00356E1A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A622FD" w:rsidRPr="00A622FD" w:rsidRDefault="00A622FD" w:rsidP="00356E1A">
      <w:pPr>
        <w:pStyle w:val="ab"/>
        <w:numPr>
          <w:ilvl w:val="0"/>
          <w:numId w:val="7"/>
        </w:numPr>
        <w:spacing w:after="160" w:line="240" w:lineRule="auto"/>
        <w:rPr>
          <w:rFonts w:ascii="Tahoma" w:eastAsia="Calibri" w:hAnsi="Tahoma" w:cs="Tahoma"/>
          <w:sz w:val="21"/>
          <w:szCs w:val="21"/>
        </w:rPr>
      </w:pPr>
      <w:r w:rsidRPr="00A622FD">
        <w:rPr>
          <w:rFonts w:ascii="Tahoma" w:eastAsia="Calibri" w:hAnsi="Tahoma" w:cs="Tahoma"/>
          <w:b/>
          <w:sz w:val="21"/>
          <w:szCs w:val="21"/>
          <w:lang w:val="en-US"/>
        </w:rPr>
        <w:t>AgroBioTech</w:t>
      </w:r>
      <w:r w:rsidRPr="00A622FD">
        <w:rPr>
          <w:rFonts w:ascii="Tahoma" w:eastAsia="Calibri" w:hAnsi="Tahoma" w:cs="Tahoma"/>
          <w:b/>
          <w:sz w:val="21"/>
          <w:szCs w:val="21"/>
        </w:rPr>
        <w:t>&amp;</w:t>
      </w:r>
      <w:r w:rsidRPr="00A622FD">
        <w:rPr>
          <w:rFonts w:ascii="Tahoma" w:eastAsia="Calibri" w:hAnsi="Tahoma" w:cs="Tahoma"/>
          <w:b/>
          <w:sz w:val="21"/>
          <w:szCs w:val="21"/>
          <w:lang w:val="en-US"/>
        </w:rPr>
        <w:t>Food</w:t>
      </w:r>
      <w:r>
        <w:rPr>
          <w:rFonts w:ascii="Tahoma" w:eastAsia="Calibri" w:hAnsi="Tahoma" w:cs="Tahoma"/>
          <w:sz w:val="21"/>
          <w:szCs w:val="21"/>
        </w:rPr>
        <w:t xml:space="preserve">: </w:t>
      </w:r>
      <w:r w:rsidRPr="00A622FD">
        <w:rPr>
          <w:rFonts w:ascii="Tahoma" w:eastAsia="Calibri" w:hAnsi="Tahoma" w:cs="Tahoma"/>
          <w:sz w:val="21"/>
          <w:szCs w:val="21"/>
        </w:rPr>
        <w:t xml:space="preserve">проекты в области высоких технологий повышения эффективности сельского хозяйства, создания «новой пищи», биотехнологий по переработке малоценного сырья и отходов для создания новых продуктов и ингредиентов, современной селекции, точного земледелия, персонализированного производства и доставки еды. Индустриальный партнер трека – </w:t>
      </w:r>
      <w:hyperlink r:id="rId12" w:history="1">
        <w:r w:rsidRPr="00A758EB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Группа компаний «ЭФКО»</w:t>
        </w:r>
      </w:hyperlink>
      <w:r w:rsidRPr="00A622FD">
        <w:rPr>
          <w:rFonts w:ascii="Tahoma" w:eastAsia="Calibri" w:hAnsi="Tahoma" w:cs="Tahoma"/>
          <w:sz w:val="21"/>
          <w:szCs w:val="21"/>
        </w:rPr>
        <w:t xml:space="preserve">, партнер трека – </w:t>
      </w:r>
      <w:hyperlink r:id="rId13" w:history="1">
        <w:r w:rsidRPr="00A758EB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Открытый университет Сколково</w:t>
        </w:r>
      </w:hyperlink>
      <w:r w:rsidRPr="00A622FD">
        <w:rPr>
          <w:rFonts w:ascii="Tahoma" w:eastAsia="Calibri" w:hAnsi="Tahoma" w:cs="Tahoma"/>
          <w:sz w:val="21"/>
          <w:szCs w:val="21"/>
        </w:rPr>
        <w:t>.</w:t>
      </w:r>
    </w:p>
    <w:p w:rsidR="00A622FD" w:rsidRPr="00A622FD" w:rsidRDefault="00A622FD" w:rsidP="00356E1A">
      <w:pPr>
        <w:pStyle w:val="ab"/>
        <w:spacing w:after="160" w:line="240" w:lineRule="auto"/>
        <w:rPr>
          <w:rFonts w:ascii="Tahoma" w:eastAsia="Calibri" w:hAnsi="Tahoma" w:cs="Tahoma"/>
          <w:sz w:val="21"/>
          <w:szCs w:val="21"/>
        </w:rPr>
      </w:pPr>
    </w:p>
    <w:p w:rsidR="00A622FD" w:rsidRPr="00356E1A" w:rsidRDefault="00A622FD" w:rsidP="00356E1A">
      <w:pPr>
        <w:pStyle w:val="ab"/>
        <w:numPr>
          <w:ilvl w:val="0"/>
          <w:numId w:val="7"/>
        </w:numPr>
        <w:spacing w:after="160" w:line="240" w:lineRule="auto"/>
        <w:rPr>
          <w:rFonts w:ascii="Tahoma" w:eastAsia="Calibri" w:hAnsi="Tahoma" w:cs="Tahoma"/>
          <w:sz w:val="21"/>
          <w:szCs w:val="21"/>
          <w:lang w:val="en-US"/>
        </w:rPr>
      </w:pPr>
      <w:r w:rsidRPr="00356E1A">
        <w:rPr>
          <w:rFonts w:ascii="Tahoma" w:eastAsia="Calibri" w:hAnsi="Tahoma" w:cs="Tahoma"/>
          <w:b/>
          <w:sz w:val="21"/>
          <w:szCs w:val="21"/>
          <w:lang w:val="en-US"/>
        </w:rPr>
        <w:t>LifeScience</w:t>
      </w:r>
      <w:r w:rsidRPr="00356E1A">
        <w:rPr>
          <w:rFonts w:ascii="Tahoma" w:eastAsia="Calibri" w:hAnsi="Tahoma" w:cs="Tahoma"/>
          <w:sz w:val="21"/>
          <w:szCs w:val="21"/>
        </w:rPr>
        <w:t xml:space="preserve">: разработка новых лекарственных препаратов, диагностических систем, изделий медицинского назначения, </w:t>
      </w:r>
      <w:r w:rsidRPr="00356E1A">
        <w:rPr>
          <w:rFonts w:ascii="Tahoma" w:eastAsia="Calibri" w:hAnsi="Tahoma" w:cs="Tahoma"/>
          <w:sz w:val="21"/>
          <w:szCs w:val="21"/>
          <w:lang w:val="en-US"/>
        </w:rPr>
        <w:t>M</w:t>
      </w:r>
      <w:r w:rsidRPr="00356E1A">
        <w:rPr>
          <w:rFonts w:ascii="Tahoma" w:eastAsia="Calibri" w:hAnsi="Tahoma" w:cs="Tahoma"/>
          <w:sz w:val="21"/>
          <w:szCs w:val="21"/>
        </w:rPr>
        <w:t>-</w:t>
      </w:r>
      <w:r w:rsidRPr="00356E1A">
        <w:rPr>
          <w:rFonts w:ascii="Tahoma" w:eastAsia="Calibri" w:hAnsi="Tahoma" w:cs="Tahoma"/>
          <w:sz w:val="21"/>
          <w:szCs w:val="21"/>
          <w:lang w:val="en-US"/>
        </w:rPr>
        <w:t>Health</w:t>
      </w:r>
      <w:r w:rsidRPr="00356E1A">
        <w:rPr>
          <w:rFonts w:ascii="Tahoma" w:eastAsia="Calibri" w:hAnsi="Tahoma" w:cs="Tahoma"/>
          <w:sz w:val="21"/>
          <w:szCs w:val="21"/>
        </w:rPr>
        <w:t xml:space="preserve">-технологий, связанных с мониторингом здоровья человека. Особое внимание будет уделяться проектам, сфокусированным на нейротехнологическом направлении: лекарственные средства для лечения заболеваний ЦНС и улучшения когнитивных способностей, </w:t>
      </w:r>
      <w:r w:rsidR="00356E1A" w:rsidRPr="00356E1A">
        <w:rPr>
          <w:rFonts w:ascii="Tahoma" w:eastAsia="Calibri" w:hAnsi="Tahoma" w:cs="Tahoma"/>
          <w:sz w:val="21"/>
          <w:szCs w:val="21"/>
        </w:rPr>
        <w:t>технологии</w:t>
      </w:r>
      <w:r w:rsidRPr="00356E1A">
        <w:rPr>
          <w:rFonts w:ascii="Tahoma" w:eastAsia="Calibri" w:hAnsi="Tahoma" w:cs="Tahoma"/>
          <w:sz w:val="21"/>
          <w:szCs w:val="21"/>
        </w:rPr>
        <w:t xml:space="preserve"> нейропротезирования, нейрореабилитации, использовани</w:t>
      </w:r>
      <w:r w:rsidR="00356E1A" w:rsidRPr="00356E1A">
        <w:rPr>
          <w:rFonts w:ascii="Tahoma" w:eastAsia="Calibri" w:hAnsi="Tahoma" w:cs="Tahoma"/>
          <w:sz w:val="21"/>
          <w:szCs w:val="21"/>
        </w:rPr>
        <w:t>е</w:t>
      </w:r>
      <w:r w:rsidRPr="00356E1A">
        <w:rPr>
          <w:rFonts w:ascii="Tahoma" w:eastAsia="Calibri" w:hAnsi="Tahoma" w:cs="Tahoma"/>
          <w:sz w:val="21"/>
          <w:szCs w:val="21"/>
        </w:rPr>
        <w:t xml:space="preserve"> нейроинтерфейсов, в том числе для массового потребителя.</w:t>
      </w:r>
      <w:r w:rsidR="00356E1A" w:rsidRPr="00356E1A">
        <w:rPr>
          <w:rFonts w:ascii="Tahoma" w:eastAsia="Calibri" w:hAnsi="Tahoma" w:cs="Tahoma"/>
          <w:sz w:val="21"/>
          <w:szCs w:val="21"/>
        </w:rPr>
        <w:t xml:space="preserve"> </w:t>
      </w:r>
      <w:r w:rsidRPr="00356E1A">
        <w:rPr>
          <w:rFonts w:ascii="Tahoma" w:eastAsia="Calibri" w:hAnsi="Tahoma" w:cs="Tahoma"/>
          <w:sz w:val="21"/>
          <w:szCs w:val="21"/>
        </w:rPr>
        <w:t xml:space="preserve">Индустриальный партнер трека – </w:t>
      </w:r>
      <w:hyperlink r:id="rId14" w:history="1">
        <w:r w:rsidRPr="00A758EB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Биофармацевтический кластер «Северный</w:t>
        </w:r>
        <w:r w:rsidRPr="00A758EB">
          <w:rPr>
            <w:rStyle w:val="a4"/>
            <w:rFonts w:eastAsia="Times New Roman"/>
            <w:lang w:eastAsia="ru-RU"/>
          </w:rPr>
          <w:t>»</w:t>
        </w:r>
      </w:hyperlink>
      <w:r w:rsidRPr="00356E1A">
        <w:rPr>
          <w:rFonts w:ascii="Tahoma" w:eastAsia="Calibri" w:hAnsi="Tahoma" w:cs="Tahoma"/>
          <w:sz w:val="21"/>
          <w:szCs w:val="21"/>
        </w:rPr>
        <w:t>.</w:t>
      </w:r>
    </w:p>
    <w:p w:rsidR="00A622FD" w:rsidRPr="00A622FD" w:rsidRDefault="00A622FD" w:rsidP="00356E1A">
      <w:pPr>
        <w:pStyle w:val="ab"/>
        <w:spacing w:after="160" w:line="240" w:lineRule="auto"/>
        <w:rPr>
          <w:rFonts w:ascii="Tahoma" w:eastAsia="Calibri" w:hAnsi="Tahoma" w:cs="Tahoma"/>
          <w:sz w:val="21"/>
          <w:szCs w:val="21"/>
        </w:rPr>
      </w:pPr>
    </w:p>
    <w:p w:rsidR="00A622FD" w:rsidRDefault="00A622FD" w:rsidP="00356E1A">
      <w:pPr>
        <w:pStyle w:val="ab"/>
        <w:numPr>
          <w:ilvl w:val="0"/>
          <w:numId w:val="7"/>
        </w:numPr>
        <w:spacing w:after="160" w:line="240" w:lineRule="auto"/>
        <w:rPr>
          <w:rFonts w:ascii="Tahoma" w:eastAsia="Calibri" w:hAnsi="Tahoma" w:cs="Tahoma"/>
          <w:sz w:val="21"/>
          <w:szCs w:val="21"/>
        </w:rPr>
      </w:pPr>
      <w:r w:rsidRPr="00A622FD">
        <w:rPr>
          <w:rFonts w:ascii="Tahoma" w:eastAsia="Calibri" w:hAnsi="Tahoma" w:cs="Tahoma"/>
          <w:b/>
          <w:sz w:val="21"/>
          <w:szCs w:val="21"/>
          <w:lang w:val="en-US"/>
        </w:rPr>
        <w:t>Mining</w:t>
      </w:r>
      <w:r w:rsidRPr="00A622FD">
        <w:rPr>
          <w:rFonts w:ascii="Tahoma" w:eastAsia="Calibri" w:hAnsi="Tahoma" w:cs="Tahoma"/>
          <w:b/>
          <w:sz w:val="21"/>
          <w:szCs w:val="21"/>
        </w:rPr>
        <w:t>&amp;</w:t>
      </w:r>
      <w:r w:rsidRPr="00A622FD">
        <w:rPr>
          <w:rFonts w:ascii="Tahoma" w:eastAsia="Calibri" w:hAnsi="Tahoma" w:cs="Tahoma"/>
          <w:b/>
          <w:sz w:val="21"/>
          <w:szCs w:val="21"/>
          <w:lang w:val="en-US"/>
        </w:rPr>
        <w:t>Metals</w:t>
      </w:r>
      <w:r w:rsidR="00356E1A">
        <w:rPr>
          <w:rFonts w:ascii="Tahoma" w:eastAsia="Calibri" w:hAnsi="Tahoma" w:cs="Tahoma"/>
          <w:sz w:val="21"/>
          <w:szCs w:val="21"/>
        </w:rPr>
        <w:t xml:space="preserve">: </w:t>
      </w:r>
      <w:r w:rsidRPr="00A622FD">
        <w:rPr>
          <w:rFonts w:ascii="Tahoma" w:eastAsia="Calibri" w:hAnsi="Tahoma" w:cs="Tahoma"/>
          <w:sz w:val="21"/>
          <w:szCs w:val="21"/>
        </w:rPr>
        <w:t xml:space="preserve">проекты из сферы металлургии, </w:t>
      </w:r>
      <w:r w:rsidR="00356E1A">
        <w:rPr>
          <w:rFonts w:ascii="Tahoma" w:eastAsia="Calibri" w:hAnsi="Tahoma" w:cs="Tahoma"/>
          <w:sz w:val="21"/>
          <w:szCs w:val="21"/>
        </w:rPr>
        <w:t xml:space="preserve">алмазодобычи и смежных отраслей, включая </w:t>
      </w:r>
      <w:r w:rsidRPr="00A622FD">
        <w:rPr>
          <w:rFonts w:ascii="Tahoma" w:eastAsia="Calibri" w:hAnsi="Tahoma" w:cs="Tahoma"/>
          <w:sz w:val="21"/>
          <w:szCs w:val="21"/>
        </w:rPr>
        <w:t>технические решения в области энергоэффективности, экологии, промышленной безопасности, моделирования технологических процессов на металлургических и горнодобывающих производствах.</w:t>
      </w:r>
      <w:r w:rsidR="00356E1A">
        <w:rPr>
          <w:rFonts w:ascii="Tahoma" w:eastAsia="Calibri" w:hAnsi="Tahoma" w:cs="Tahoma"/>
          <w:sz w:val="21"/>
          <w:szCs w:val="21"/>
        </w:rPr>
        <w:t xml:space="preserve"> </w:t>
      </w:r>
      <w:r w:rsidRPr="00A622FD">
        <w:rPr>
          <w:rFonts w:ascii="Tahoma" w:eastAsia="Calibri" w:hAnsi="Tahoma" w:cs="Tahoma"/>
          <w:sz w:val="21"/>
          <w:szCs w:val="21"/>
        </w:rPr>
        <w:t xml:space="preserve">Индустриальный партнер трека – </w:t>
      </w:r>
      <w:hyperlink r:id="rId15" w:history="1">
        <w:r w:rsidRPr="00A758EB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ОАО «Красцветмет»</w:t>
        </w:r>
      </w:hyperlink>
      <w:r w:rsidRPr="00A622FD">
        <w:rPr>
          <w:rFonts w:ascii="Tahoma" w:eastAsia="Calibri" w:hAnsi="Tahoma" w:cs="Tahoma"/>
          <w:sz w:val="21"/>
          <w:szCs w:val="21"/>
        </w:rPr>
        <w:t xml:space="preserve">, партнер трека – </w:t>
      </w:r>
      <w:hyperlink r:id="rId16" w:history="1">
        <w:r w:rsidRPr="00A758EB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АК «АЛРОСА</w:t>
        </w:r>
        <w:r w:rsidRPr="00A758EB">
          <w:rPr>
            <w:rStyle w:val="a4"/>
            <w:rFonts w:eastAsia="Times New Roman"/>
            <w:lang w:eastAsia="ru-RU"/>
          </w:rPr>
          <w:t>»</w:t>
        </w:r>
      </w:hyperlink>
      <w:r w:rsidRPr="00A622FD">
        <w:rPr>
          <w:rFonts w:ascii="Tahoma" w:eastAsia="Calibri" w:hAnsi="Tahoma" w:cs="Tahoma"/>
          <w:sz w:val="21"/>
          <w:szCs w:val="21"/>
        </w:rPr>
        <w:t>.</w:t>
      </w:r>
    </w:p>
    <w:p w:rsidR="00356E1A" w:rsidRPr="00356E1A" w:rsidRDefault="00356E1A" w:rsidP="00356E1A">
      <w:pPr>
        <w:pStyle w:val="ab"/>
        <w:spacing w:line="240" w:lineRule="auto"/>
        <w:rPr>
          <w:rFonts w:ascii="Tahoma" w:eastAsia="Calibri" w:hAnsi="Tahoma" w:cs="Tahoma"/>
          <w:sz w:val="21"/>
          <w:szCs w:val="21"/>
        </w:rPr>
      </w:pPr>
    </w:p>
    <w:p w:rsidR="00A622FD" w:rsidRPr="00A622FD" w:rsidRDefault="00A622FD" w:rsidP="00356E1A">
      <w:pPr>
        <w:pStyle w:val="ab"/>
        <w:numPr>
          <w:ilvl w:val="0"/>
          <w:numId w:val="7"/>
        </w:numPr>
        <w:spacing w:after="160" w:line="240" w:lineRule="auto"/>
        <w:rPr>
          <w:rFonts w:ascii="Tahoma" w:eastAsia="Calibri" w:hAnsi="Tahoma" w:cs="Tahoma"/>
          <w:sz w:val="21"/>
          <w:szCs w:val="21"/>
        </w:rPr>
      </w:pPr>
      <w:r w:rsidRPr="00A622FD">
        <w:rPr>
          <w:rFonts w:ascii="Tahoma" w:eastAsia="Calibri" w:hAnsi="Tahoma" w:cs="Tahoma"/>
          <w:b/>
          <w:sz w:val="21"/>
          <w:szCs w:val="21"/>
          <w:lang w:val="en-US"/>
        </w:rPr>
        <w:t>Power</w:t>
      </w:r>
      <w:r w:rsidRPr="00A622FD">
        <w:rPr>
          <w:rFonts w:ascii="Tahoma" w:eastAsia="Calibri" w:hAnsi="Tahoma" w:cs="Tahoma"/>
          <w:b/>
          <w:sz w:val="21"/>
          <w:szCs w:val="21"/>
        </w:rPr>
        <w:t>&amp;</w:t>
      </w:r>
      <w:r w:rsidRPr="00A622FD">
        <w:rPr>
          <w:rFonts w:ascii="Tahoma" w:eastAsia="Calibri" w:hAnsi="Tahoma" w:cs="Tahoma"/>
          <w:b/>
          <w:sz w:val="21"/>
          <w:szCs w:val="21"/>
          <w:lang w:val="en-US"/>
        </w:rPr>
        <w:t>Energy</w:t>
      </w:r>
      <w:r w:rsidR="00356E1A">
        <w:rPr>
          <w:rFonts w:ascii="Tahoma" w:eastAsia="Calibri" w:hAnsi="Tahoma" w:cs="Tahoma"/>
          <w:sz w:val="21"/>
          <w:szCs w:val="21"/>
        </w:rPr>
        <w:t>: м</w:t>
      </w:r>
      <w:r w:rsidRPr="00A622FD">
        <w:rPr>
          <w:rFonts w:ascii="Tahoma" w:eastAsia="Calibri" w:hAnsi="Tahoma" w:cs="Tahoma"/>
          <w:sz w:val="21"/>
          <w:szCs w:val="21"/>
        </w:rPr>
        <w:t xml:space="preserve">агистральные и распределительные электрические сети, интеллектуальная распределенная энергетика, потребительские сервисы. В приоритете </w:t>
      </w:r>
      <w:r w:rsidRPr="00A622FD">
        <w:rPr>
          <w:rFonts w:ascii="Tahoma" w:eastAsia="Calibri" w:hAnsi="Tahoma" w:cs="Tahoma"/>
          <w:sz w:val="21"/>
          <w:szCs w:val="21"/>
        </w:rPr>
        <w:lastRenderedPageBreak/>
        <w:t>проекты по направлениям: измерительные приборы и устройства, усовершенствованные методы управления, усовершенствованные технологии и компоненты электрической сети, усовершенствованные интерфейсы и методы поддержки принятия решений, интегрированные коммуникации.</w:t>
      </w:r>
      <w:r w:rsidR="00356E1A">
        <w:rPr>
          <w:rFonts w:ascii="Tahoma" w:eastAsia="Calibri" w:hAnsi="Tahoma" w:cs="Tahoma"/>
          <w:sz w:val="21"/>
          <w:szCs w:val="21"/>
        </w:rPr>
        <w:t xml:space="preserve"> </w:t>
      </w:r>
      <w:r w:rsidRPr="00A622FD">
        <w:rPr>
          <w:rFonts w:ascii="Tahoma" w:eastAsia="Calibri" w:hAnsi="Tahoma" w:cs="Tahoma"/>
          <w:sz w:val="21"/>
          <w:szCs w:val="21"/>
        </w:rPr>
        <w:t xml:space="preserve">Индустриальный партнер трека – </w:t>
      </w:r>
      <w:hyperlink r:id="rId17" w:history="1">
        <w:r w:rsidRPr="00A758EB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ОАО «Иркутская электросетевая компания»</w:t>
        </w:r>
      </w:hyperlink>
      <w:r w:rsidRPr="00A622FD">
        <w:rPr>
          <w:rFonts w:ascii="Tahoma" w:eastAsia="Calibri" w:hAnsi="Tahoma" w:cs="Tahoma"/>
          <w:sz w:val="21"/>
          <w:szCs w:val="21"/>
        </w:rPr>
        <w:t>.</w:t>
      </w:r>
    </w:p>
    <w:p w:rsidR="00356E1A" w:rsidRPr="00356E1A" w:rsidRDefault="00356E1A" w:rsidP="00356E1A">
      <w:pPr>
        <w:pStyle w:val="ab"/>
        <w:spacing w:after="160" w:line="240" w:lineRule="auto"/>
        <w:rPr>
          <w:rFonts w:ascii="Tahoma" w:eastAsia="Calibri" w:hAnsi="Tahoma" w:cs="Tahoma"/>
          <w:sz w:val="21"/>
          <w:szCs w:val="21"/>
        </w:rPr>
      </w:pPr>
    </w:p>
    <w:p w:rsidR="00A622FD" w:rsidRPr="00A622FD" w:rsidRDefault="00A622FD" w:rsidP="00356E1A">
      <w:pPr>
        <w:pStyle w:val="ab"/>
        <w:numPr>
          <w:ilvl w:val="0"/>
          <w:numId w:val="7"/>
        </w:numPr>
        <w:spacing w:after="160" w:line="240" w:lineRule="auto"/>
        <w:rPr>
          <w:rFonts w:ascii="Tahoma" w:eastAsia="Calibri" w:hAnsi="Tahoma" w:cs="Tahoma"/>
          <w:sz w:val="21"/>
          <w:szCs w:val="21"/>
        </w:rPr>
      </w:pPr>
      <w:r w:rsidRPr="00A622FD">
        <w:rPr>
          <w:rFonts w:ascii="Tahoma" w:eastAsia="Calibri" w:hAnsi="Tahoma" w:cs="Tahoma"/>
          <w:b/>
          <w:sz w:val="21"/>
          <w:szCs w:val="21"/>
          <w:lang w:val="en-US"/>
        </w:rPr>
        <w:t>TechNet</w:t>
      </w:r>
      <w:r w:rsidR="00356E1A">
        <w:rPr>
          <w:rFonts w:ascii="Tahoma" w:eastAsia="Calibri" w:hAnsi="Tahoma" w:cs="Tahoma"/>
          <w:sz w:val="21"/>
          <w:szCs w:val="21"/>
        </w:rPr>
        <w:t>: ц</w:t>
      </w:r>
      <w:r w:rsidRPr="00A622FD">
        <w:rPr>
          <w:rFonts w:ascii="Tahoma" w:eastAsia="Calibri" w:hAnsi="Tahoma" w:cs="Tahoma"/>
          <w:sz w:val="21"/>
          <w:szCs w:val="21"/>
        </w:rPr>
        <w:t>ифровое проектирование и моделирование, аддитивные технологии, цифровые материалы и методы обработки, индустриальный интернет и большие данные для оптимизации производственных процессов, мехатроника и робототехника, гибкие производственные ячейки.</w:t>
      </w:r>
      <w:r w:rsidR="00356E1A">
        <w:rPr>
          <w:rFonts w:ascii="Tahoma" w:eastAsia="Calibri" w:hAnsi="Tahoma" w:cs="Tahoma"/>
          <w:sz w:val="21"/>
          <w:szCs w:val="21"/>
        </w:rPr>
        <w:t xml:space="preserve"> </w:t>
      </w:r>
      <w:r w:rsidRPr="00A622FD">
        <w:rPr>
          <w:rFonts w:ascii="Tahoma" w:eastAsia="Calibri" w:hAnsi="Tahoma" w:cs="Tahoma"/>
          <w:sz w:val="21"/>
          <w:szCs w:val="21"/>
        </w:rPr>
        <w:t xml:space="preserve">Индустриальный партнер трека – </w:t>
      </w:r>
      <w:hyperlink r:id="rId18" w:history="1">
        <w:r w:rsidRPr="00A758EB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НПО "Сатурн"</w:t>
        </w:r>
      </w:hyperlink>
      <w:r w:rsidRPr="00A622FD">
        <w:rPr>
          <w:rFonts w:ascii="Tahoma" w:eastAsia="Calibri" w:hAnsi="Tahoma" w:cs="Tahoma"/>
          <w:sz w:val="21"/>
          <w:szCs w:val="21"/>
        </w:rPr>
        <w:t xml:space="preserve">, партнер трека – </w:t>
      </w:r>
      <w:hyperlink r:id="rId19" w:history="1">
        <w:r w:rsidRPr="00A758EB">
          <w:rPr>
            <w:rStyle w:val="a4"/>
            <w:rFonts w:ascii="Tahoma" w:eastAsia="Times New Roman" w:hAnsi="Tahoma" w:cs="Tahoma"/>
            <w:sz w:val="21"/>
            <w:szCs w:val="21"/>
            <w:lang w:eastAsia="ru-RU"/>
          </w:rPr>
          <w:t>ПАО "Ростелеком</w:t>
        </w:r>
        <w:r w:rsidRPr="00A758EB">
          <w:rPr>
            <w:rStyle w:val="a4"/>
            <w:rFonts w:eastAsia="Times New Roman"/>
            <w:lang w:eastAsia="ru-RU"/>
          </w:rPr>
          <w:t>"</w:t>
        </w:r>
      </w:hyperlink>
      <w:r w:rsidRPr="00A622FD">
        <w:rPr>
          <w:rFonts w:ascii="Tahoma" w:eastAsia="Calibri" w:hAnsi="Tahoma" w:cs="Tahoma"/>
          <w:sz w:val="21"/>
          <w:szCs w:val="21"/>
        </w:rPr>
        <w:t>.</w:t>
      </w:r>
    </w:p>
    <w:p w:rsidR="00356E1A" w:rsidRDefault="00356E1A" w:rsidP="00356E1A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1"/>
          <w:szCs w:val="21"/>
        </w:rPr>
      </w:pPr>
    </w:p>
    <w:p w:rsidR="009D3F44" w:rsidRPr="005C4A59" w:rsidRDefault="009D3F44" w:rsidP="00356E1A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1"/>
          <w:szCs w:val="21"/>
        </w:rPr>
      </w:pPr>
      <w:r w:rsidRPr="005C4A59">
        <w:rPr>
          <w:rFonts w:ascii="Tahoma" w:hAnsi="Tahoma" w:cs="Tahoma"/>
          <w:b/>
          <w:sz w:val="21"/>
          <w:szCs w:val="21"/>
        </w:rPr>
        <w:t xml:space="preserve">Время </w:t>
      </w:r>
      <w:r w:rsidR="00356E1A">
        <w:rPr>
          <w:rFonts w:ascii="Tahoma" w:hAnsi="Tahoma" w:cs="Tahoma"/>
          <w:b/>
          <w:sz w:val="21"/>
          <w:szCs w:val="21"/>
        </w:rPr>
        <w:t>проведения</w:t>
      </w:r>
      <w:r w:rsidRPr="005C4A59">
        <w:rPr>
          <w:rFonts w:ascii="Tahoma" w:hAnsi="Tahoma" w:cs="Tahoma"/>
          <w:b/>
          <w:sz w:val="21"/>
          <w:szCs w:val="21"/>
        </w:rPr>
        <w:t>:</w:t>
      </w:r>
      <w:r w:rsidR="00356E1A">
        <w:rPr>
          <w:rFonts w:ascii="Tahoma" w:hAnsi="Tahoma" w:cs="Tahoma"/>
          <w:b/>
          <w:sz w:val="21"/>
          <w:szCs w:val="21"/>
        </w:rPr>
        <w:t xml:space="preserve"> </w:t>
      </w:r>
      <w:r w:rsidR="00356E1A" w:rsidRPr="00356E1A">
        <w:rPr>
          <w:rFonts w:ascii="Tahoma" w:hAnsi="Tahoma" w:cs="Tahoma"/>
          <w:sz w:val="21"/>
          <w:szCs w:val="21"/>
        </w:rPr>
        <w:t>8 сентября 2016, 10:00 (регистрация), 11:00 (начало)</w:t>
      </w:r>
    </w:p>
    <w:p w:rsidR="009D3F44" w:rsidRPr="005C4A59" w:rsidRDefault="009D3F44" w:rsidP="00356E1A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1"/>
          <w:szCs w:val="21"/>
        </w:rPr>
      </w:pPr>
      <w:r w:rsidRPr="005C4A59">
        <w:rPr>
          <w:rFonts w:ascii="Tahoma" w:hAnsi="Tahoma" w:cs="Tahoma"/>
          <w:b/>
          <w:sz w:val="21"/>
          <w:szCs w:val="21"/>
        </w:rPr>
        <w:t xml:space="preserve">Место </w:t>
      </w:r>
      <w:r w:rsidR="00356E1A">
        <w:rPr>
          <w:rFonts w:ascii="Tahoma" w:hAnsi="Tahoma" w:cs="Tahoma"/>
          <w:b/>
          <w:sz w:val="21"/>
          <w:szCs w:val="21"/>
        </w:rPr>
        <w:t>проведения</w:t>
      </w:r>
      <w:r w:rsidRPr="005C4A59">
        <w:rPr>
          <w:rFonts w:ascii="Tahoma" w:hAnsi="Tahoma" w:cs="Tahoma"/>
          <w:b/>
          <w:sz w:val="21"/>
          <w:szCs w:val="21"/>
        </w:rPr>
        <w:t>:</w:t>
      </w:r>
      <w:r w:rsidR="00356E1A" w:rsidRPr="00356E1A">
        <w:rPr>
          <w:b/>
        </w:rPr>
        <w:t xml:space="preserve"> </w:t>
      </w:r>
      <w:r w:rsidR="00356E1A" w:rsidRPr="00356E1A">
        <w:rPr>
          <w:rFonts w:ascii="Tahoma" w:hAnsi="Tahoma" w:cs="Tahoma"/>
          <w:sz w:val="21"/>
          <w:szCs w:val="21"/>
        </w:rPr>
        <w:t>г. Томск, пр. Ленина 36, главный корпус Томского Государственного Университета</w:t>
      </w:r>
    </w:p>
    <w:p w:rsidR="00356E1A" w:rsidRDefault="00356E1A" w:rsidP="00356E1A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sz w:val="21"/>
          <w:szCs w:val="21"/>
        </w:rPr>
      </w:pPr>
    </w:p>
    <w:p w:rsidR="009D3F44" w:rsidRPr="00356E1A" w:rsidRDefault="009D3F44" w:rsidP="00356E1A">
      <w:pPr>
        <w:pStyle w:val="a3"/>
        <w:spacing w:before="0" w:beforeAutospacing="0" w:after="0" w:afterAutospacing="0"/>
        <w:rPr>
          <w:rFonts w:ascii="Tahoma" w:hAnsi="Tahoma" w:cs="Tahoma"/>
          <w:b/>
          <w:sz w:val="21"/>
          <w:szCs w:val="21"/>
        </w:rPr>
      </w:pPr>
      <w:r w:rsidRPr="00356E1A">
        <w:rPr>
          <w:rFonts w:ascii="Tahoma" w:hAnsi="Tahoma" w:cs="Tahoma"/>
          <w:b/>
          <w:sz w:val="21"/>
          <w:szCs w:val="21"/>
        </w:rPr>
        <w:t xml:space="preserve">Мероприятие открыто для посещения. </w:t>
      </w:r>
      <w:r w:rsidR="00A758EB">
        <w:rPr>
          <w:rFonts w:ascii="Tahoma" w:hAnsi="Tahoma" w:cs="Tahoma"/>
          <w:b/>
          <w:sz w:val="21"/>
          <w:szCs w:val="21"/>
        </w:rPr>
        <w:t>Регис</w:t>
      </w:r>
      <w:r w:rsidR="00356E1A">
        <w:rPr>
          <w:rFonts w:ascii="Tahoma" w:hAnsi="Tahoma" w:cs="Tahoma"/>
          <w:b/>
          <w:sz w:val="21"/>
          <w:szCs w:val="21"/>
        </w:rPr>
        <w:t>трация участников</w:t>
      </w:r>
      <w:r w:rsidRPr="00356E1A">
        <w:rPr>
          <w:rFonts w:ascii="Tahoma" w:hAnsi="Tahoma" w:cs="Tahoma"/>
          <w:b/>
          <w:sz w:val="21"/>
          <w:szCs w:val="21"/>
        </w:rPr>
        <w:t xml:space="preserve"> в календаре на сайте </w:t>
      </w:r>
      <w:hyperlink r:id="rId20" w:history="1">
        <w:r w:rsidRPr="00356E1A">
          <w:rPr>
            <w:rStyle w:val="a4"/>
            <w:rFonts w:ascii="Tahoma" w:hAnsi="Tahoma" w:cs="Tahoma"/>
            <w:b/>
            <w:sz w:val="21"/>
            <w:szCs w:val="21"/>
          </w:rPr>
          <w:t>http://generation-startup.ru/news/events/</w:t>
        </w:r>
      </w:hyperlink>
      <w:r>
        <w:rPr>
          <w:rFonts w:ascii="Tahoma" w:hAnsi="Tahoma" w:cs="Tahoma"/>
          <w:sz w:val="21"/>
          <w:szCs w:val="21"/>
        </w:rPr>
        <w:t xml:space="preserve">. </w:t>
      </w:r>
      <w:r w:rsidR="00356E1A" w:rsidRPr="00356E1A">
        <w:rPr>
          <w:rFonts w:ascii="Tahoma" w:hAnsi="Tahoma" w:cs="Tahoma"/>
          <w:b/>
          <w:sz w:val="21"/>
          <w:szCs w:val="21"/>
        </w:rPr>
        <w:t>Регистрация СМИ</w:t>
      </w:r>
      <w:r w:rsidR="00356E1A">
        <w:rPr>
          <w:rFonts w:ascii="Tahoma" w:hAnsi="Tahoma" w:cs="Tahoma"/>
          <w:b/>
          <w:sz w:val="21"/>
          <w:szCs w:val="21"/>
        </w:rPr>
        <w:t xml:space="preserve"> по адресу </w:t>
      </w:r>
      <w:r w:rsidR="00356E1A" w:rsidRPr="00356E1A">
        <w:rPr>
          <w:rStyle w:val="a4"/>
          <w:rFonts w:ascii="Tahoma" w:hAnsi="Tahoma" w:cs="Tahoma"/>
          <w:b/>
          <w:sz w:val="21"/>
          <w:szCs w:val="21"/>
        </w:rPr>
        <w:t>press@generation-startup.ru</w:t>
      </w:r>
    </w:p>
    <w:p w:rsidR="00356E1A" w:rsidRPr="00356E1A" w:rsidRDefault="00356E1A" w:rsidP="00FE74BE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</w:p>
    <w:p w:rsidR="00784A9F" w:rsidRDefault="001B3061" w:rsidP="00FE74BE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1848FE">
        <w:rPr>
          <w:rFonts w:ascii="Tahoma" w:hAnsi="Tahoma" w:cs="Tahoma"/>
          <w:sz w:val="21"/>
          <w:szCs w:val="21"/>
          <w:lang w:val="en-US"/>
        </w:rPr>
        <w:t>GenerationS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B3061">
        <w:rPr>
          <w:rFonts w:ascii="Tahoma" w:hAnsi="Tahoma" w:cs="Tahoma"/>
          <w:sz w:val="21"/>
          <w:szCs w:val="21"/>
        </w:rPr>
        <w:t>официально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B3061">
        <w:rPr>
          <w:rFonts w:ascii="Tahoma" w:hAnsi="Tahoma" w:cs="Tahoma"/>
          <w:sz w:val="21"/>
          <w:szCs w:val="21"/>
        </w:rPr>
        <w:t>стартовал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B3061">
        <w:rPr>
          <w:rFonts w:ascii="Tahoma" w:hAnsi="Tahoma" w:cs="Tahoma"/>
          <w:sz w:val="21"/>
          <w:szCs w:val="21"/>
        </w:rPr>
        <w:t>в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B3061">
        <w:rPr>
          <w:rFonts w:ascii="Tahoma" w:hAnsi="Tahoma" w:cs="Tahoma"/>
          <w:sz w:val="21"/>
          <w:szCs w:val="21"/>
        </w:rPr>
        <w:t>июле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2016 </w:t>
      </w:r>
      <w:r w:rsidRPr="001B3061">
        <w:rPr>
          <w:rFonts w:ascii="Tahoma" w:hAnsi="Tahoma" w:cs="Tahoma"/>
          <w:sz w:val="21"/>
          <w:szCs w:val="21"/>
        </w:rPr>
        <w:t>года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B3061">
        <w:rPr>
          <w:rFonts w:ascii="Tahoma" w:hAnsi="Tahoma" w:cs="Tahoma"/>
          <w:sz w:val="21"/>
          <w:szCs w:val="21"/>
        </w:rPr>
        <w:t>по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B3061">
        <w:rPr>
          <w:rFonts w:ascii="Tahoma" w:hAnsi="Tahoma" w:cs="Tahoma"/>
          <w:sz w:val="21"/>
          <w:szCs w:val="21"/>
        </w:rPr>
        <w:t>восьми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B3061">
        <w:rPr>
          <w:rFonts w:ascii="Tahoma" w:hAnsi="Tahoma" w:cs="Tahoma"/>
          <w:sz w:val="21"/>
          <w:szCs w:val="21"/>
        </w:rPr>
        <w:t>корпоративным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B3061">
        <w:rPr>
          <w:rFonts w:ascii="Tahoma" w:hAnsi="Tahoma" w:cs="Tahoma"/>
          <w:sz w:val="21"/>
          <w:szCs w:val="21"/>
        </w:rPr>
        <w:t>трекам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: </w:t>
      </w:r>
      <w:r w:rsidRPr="001848FE">
        <w:rPr>
          <w:rFonts w:ascii="Tahoma" w:hAnsi="Tahoma" w:cs="Tahoma"/>
          <w:sz w:val="21"/>
          <w:szCs w:val="21"/>
          <w:lang w:val="en-US"/>
        </w:rPr>
        <w:t>Mining</w:t>
      </w:r>
      <w:r w:rsidRPr="00356E1A">
        <w:rPr>
          <w:rFonts w:ascii="Tahoma" w:hAnsi="Tahoma" w:cs="Tahoma"/>
          <w:sz w:val="21"/>
          <w:szCs w:val="21"/>
          <w:lang w:val="en-US"/>
        </w:rPr>
        <w:t>&amp;</w:t>
      </w:r>
      <w:r w:rsidRPr="001848FE">
        <w:rPr>
          <w:rFonts w:ascii="Tahoma" w:hAnsi="Tahoma" w:cs="Tahoma"/>
          <w:sz w:val="21"/>
          <w:szCs w:val="21"/>
          <w:lang w:val="en-US"/>
        </w:rPr>
        <w:t>Metals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, </w:t>
      </w:r>
      <w:r w:rsidRPr="001848FE">
        <w:rPr>
          <w:rFonts w:ascii="Tahoma" w:hAnsi="Tahoma" w:cs="Tahoma"/>
          <w:sz w:val="21"/>
          <w:szCs w:val="21"/>
          <w:lang w:val="en-US"/>
        </w:rPr>
        <w:t>AgroBioTech</w:t>
      </w:r>
      <w:r w:rsidRPr="00356E1A">
        <w:rPr>
          <w:rFonts w:ascii="Tahoma" w:hAnsi="Tahoma" w:cs="Tahoma"/>
          <w:sz w:val="21"/>
          <w:szCs w:val="21"/>
          <w:lang w:val="en-US"/>
        </w:rPr>
        <w:t>&amp;</w:t>
      </w:r>
      <w:r w:rsidRPr="001848FE">
        <w:rPr>
          <w:rFonts w:ascii="Tahoma" w:hAnsi="Tahoma" w:cs="Tahoma"/>
          <w:sz w:val="21"/>
          <w:szCs w:val="21"/>
          <w:lang w:val="en-US"/>
        </w:rPr>
        <w:t>Food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, </w:t>
      </w:r>
      <w:r w:rsidRPr="001848FE">
        <w:rPr>
          <w:rFonts w:ascii="Tahoma" w:hAnsi="Tahoma" w:cs="Tahoma"/>
          <w:sz w:val="21"/>
          <w:szCs w:val="21"/>
          <w:lang w:val="en-US"/>
        </w:rPr>
        <w:t>SmartCity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, </w:t>
      </w:r>
      <w:r w:rsidRPr="001B3061">
        <w:rPr>
          <w:rFonts w:ascii="Tahoma" w:hAnsi="Tahoma" w:cs="Tahoma"/>
          <w:sz w:val="21"/>
          <w:szCs w:val="21"/>
        </w:rPr>
        <w:t>С</w:t>
      </w:r>
      <w:r w:rsidRPr="001848FE">
        <w:rPr>
          <w:rFonts w:ascii="Tahoma" w:hAnsi="Tahoma" w:cs="Tahoma"/>
          <w:sz w:val="21"/>
          <w:szCs w:val="21"/>
          <w:lang w:val="en-US"/>
        </w:rPr>
        <w:t>reative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848FE">
        <w:rPr>
          <w:rFonts w:ascii="Tahoma" w:hAnsi="Tahoma" w:cs="Tahoma"/>
          <w:sz w:val="21"/>
          <w:szCs w:val="21"/>
          <w:lang w:val="en-US"/>
        </w:rPr>
        <w:t>Industries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, </w:t>
      </w:r>
      <w:r w:rsidRPr="001848FE">
        <w:rPr>
          <w:rFonts w:ascii="Tahoma" w:hAnsi="Tahoma" w:cs="Tahoma"/>
          <w:sz w:val="21"/>
          <w:szCs w:val="21"/>
          <w:lang w:val="en-US"/>
        </w:rPr>
        <w:t>LifeScience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, </w:t>
      </w:r>
      <w:r w:rsidRPr="001848FE">
        <w:rPr>
          <w:rFonts w:ascii="Tahoma" w:hAnsi="Tahoma" w:cs="Tahoma"/>
          <w:sz w:val="21"/>
          <w:szCs w:val="21"/>
          <w:lang w:val="en-US"/>
        </w:rPr>
        <w:t>TechNet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, </w:t>
      </w:r>
      <w:r w:rsidRPr="001848FE">
        <w:rPr>
          <w:rFonts w:ascii="Tahoma" w:hAnsi="Tahoma" w:cs="Tahoma"/>
          <w:sz w:val="21"/>
          <w:szCs w:val="21"/>
          <w:lang w:val="en-US"/>
        </w:rPr>
        <w:t>Power</w:t>
      </w:r>
      <w:r w:rsidRPr="00356E1A">
        <w:rPr>
          <w:rFonts w:ascii="Tahoma" w:hAnsi="Tahoma" w:cs="Tahoma"/>
          <w:sz w:val="21"/>
          <w:szCs w:val="21"/>
          <w:lang w:val="en-US"/>
        </w:rPr>
        <w:t>&amp;</w:t>
      </w:r>
      <w:r w:rsidRPr="001B3061">
        <w:rPr>
          <w:rFonts w:ascii="Tahoma" w:hAnsi="Tahoma" w:cs="Tahoma"/>
          <w:sz w:val="21"/>
          <w:szCs w:val="21"/>
        </w:rPr>
        <w:t>Е</w:t>
      </w:r>
      <w:r w:rsidRPr="001848FE">
        <w:rPr>
          <w:rFonts w:ascii="Tahoma" w:hAnsi="Tahoma" w:cs="Tahoma"/>
          <w:sz w:val="21"/>
          <w:szCs w:val="21"/>
          <w:lang w:val="en-US"/>
        </w:rPr>
        <w:t>nergy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, </w:t>
      </w:r>
      <w:r w:rsidRPr="001848FE">
        <w:rPr>
          <w:rFonts w:ascii="Tahoma" w:hAnsi="Tahoma" w:cs="Tahoma"/>
          <w:sz w:val="21"/>
          <w:szCs w:val="21"/>
          <w:lang w:val="en-US"/>
        </w:rPr>
        <w:t>Finance</w:t>
      </w:r>
      <w:r w:rsidRPr="00356E1A">
        <w:rPr>
          <w:rFonts w:ascii="Tahoma" w:hAnsi="Tahoma" w:cs="Tahoma"/>
          <w:sz w:val="21"/>
          <w:szCs w:val="21"/>
          <w:lang w:val="en-US"/>
        </w:rPr>
        <w:t>&amp;</w:t>
      </w:r>
      <w:r w:rsidRPr="001848FE">
        <w:rPr>
          <w:rFonts w:ascii="Tahoma" w:hAnsi="Tahoma" w:cs="Tahoma"/>
          <w:sz w:val="21"/>
          <w:szCs w:val="21"/>
          <w:lang w:val="en-US"/>
        </w:rPr>
        <w:t>Banking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 </w:t>
      </w:r>
      <w:r w:rsidRPr="001848FE">
        <w:rPr>
          <w:rFonts w:ascii="Tahoma" w:hAnsi="Tahoma" w:cs="Tahoma"/>
          <w:sz w:val="21"/>
          <w:szCs w:val="21"/>
          <w:lang w:val="en-US"/>
        </w:rPr>
        <w:t>Technologies</w:t>
      </w:r>
      <w:r w:rsidRPr="00356E1A">
        <w:rPr>
          <w:rFonts w:ascii="Tahoma" w:hAnsi="Tahoma" w:cs="Tahoma"/>
          <w:sz w:val="21"/>
          <w:szCs w:val="21"/>
          <w:lang w:val="en-US"/>
        </w:rPr>
        <w:t xml:space="preserve">. </w:t>
      </w:r>
      <w:r>
        <w:rPr>
          <w:rFonts w:ascii="Tahoma" w:hAnsi="Tahoma" w:cs="Tahoma"/>
          <w:sz w:val="21"/>
          <w:szCs w:val="21"/>
        </w:rPr>
        <w:t xml:space="preserve">Среди партнеров </w:t>
      </w:r>
      <w:r w:rsidRPr="001B3061">
        <w:rPr>
          <w:rFonts w:ascii="Tahoma" w:hAnsi="Tahoma" w:cs="Tahoma"/>
          <w:sz w:val="21"/>
          <w:szCs w:val="21"/>
        </w:rPr>
        <w:t>GenerationS</w:t>
      </w:r>
      <w:r>
        <w:rPr>
          <w:rFonts w:ascii="Tahoma" w:hAnsi="Tahoma" w:cs="Tahoma"/>
          <w:sz w:val="21"/>
          <w:szCs w:val="21"/>
        </w:rPr>
        <w:t xml:space="preserve"> </w:t>
      </w:r>
      <w:r w:rsidR="002060AF" w:rsidRPr="002F5B62">
        <w:rPr>
          <w:rFonts w:ascii="Tahoma" w:hAnsi="Tahoma" w:cs="Tahoma"/>
          <w:sz w:val="21"/>
          <w:szCs w:val="21"/>
        </w:rPr>
        <w:t xml:space="preserve">— </w:t>
      </w:r>
      <w:r>
        <w:rPr>
          <w:rFonts w:ascii="Tahoma" w:hAnsi="Tahoma" w:cs="Tahoma"/>
          <w:sz w:val="21"/>
          <w:szCs w:val="21"/>
        </w:rPr>
        <w:t xml:space="preserve">крупнейшие российские компании, лидеры в своей отрасли: </w:t>
      </w:r>
      <w:r w:rsidRPr="008F0E60">
        <w:rPr>
          <w:rFonts w:ascii="Tahoma" w:hAnsi="Tahoma" w:cs="Tahoma"/>
          <w:sz w:val="21"/>
          <w:szCs w:val="21"/>
        </w:rPr>
        <w:t xml:space="preserve">Московская Биржа, ГК «Мортон» и «Русское техническое общество», </w:t>
      </w:r>
      <w:r w:rsidRPr="001B3061">
        <w:rPr>
          <w:rFonts w:ascii="Tahoma" w:hAnsi="Tahoma" w:cs="Tahoma"/>
          <w:sz w:val="21"/>
          <w:szCs w:val="21"/>
        </w:rPr>
        <w:t>QIWI</w:t>
      </w:r>
      <w:r w:rsidRPr="008F0E60">
        <w:rPr>
          <w:rFonts w:ascii="Tahoma" w:hAnsi="Tahoma" w:cs="Tahoma"/>
          <w:sz w:val="21"/>
          <w:szCs w:val="21"/>
        </w:rPr>
        <w:t>, Биофармацевтический кластер «Северный», ОАО «Красцветмет»,</w:t>
      </w:r>
      <w:r>
        <w:rPr>
          <w:rFonts w:ascii="Tahoma" w:hAnsi="Tahoma" w:cs="Tahoma"/>
          <w:sz w:val="21"/>
          <w:szCs w:val="21"/>
        </w:rPr>
        <w:t xml:space="preserve"> «АЛРОСА»,</w:t>
      </w:r>
      <w:r w:rsidRPr="008F0E60">
        <w:rPr>
          <w:rFonts w:ascii="Tahoma" w:hAnsi="Tahoma" w:cs="Tahoma"/>
          <w:sz w:val="21"/>
          <w:szCs w:val="21"/>
        </w:rPr>
        <w:t xml:space="preserve"> ГК «ЭФКО», компания «Шер Остон», ОАО «Иркутская электросетевая компания», ПАО «НПО «Сатурн». </w:t>
      </w:r>
      <w:r w:rsidR="002B4F9A" w:rsidRPr="002B4F9A">
        <w:rPr>
          <w:rFonts w:ascii="Tahoma" w:hAnsi="Tahoma" w:cs="Tahoma"/>
          <w:sz w:val="21"/>
          <w:szCs w:val="21"/>
        </w:rPr>
        <w:t>Сотрудники корпораций примут непосредственное участие в отборе, экспертизе и акселерации стартапов-участников GenerationS.</w:t>
      </w:r>
      <w:r w:rsidR="00FE74BE" w:rsidRPr="00FE74BE">
        <w:rPr>
          <w:rFonts w:ascii="Tahoma" w:hAnsi="Tahoma" w:cs="Tahoma"/>
          <w:sz w:val="21"/>
          <w:szCs w:val="21"/>
        </w:rPr>
        <w:t xml:space="preserve"> </w:t>
      </w:r>
    </w:p>
    <w:p w:rsidR="00FE74BE" w:rsidRDefault="00784A9F" w:rsidP="00FE74BE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E74BE">
        <w:rPr>
          <w:rFonts w:ascii="Tahoma" w:hAnsi="Tahoma" w:cs="Tahoma"/>
          <w:sz w:val="21"/>
          <w:szCs w:val="21"/>
        </w:rPr>
        <w:t>Партнер по развитию Фонд содействия инновациям выделит лучшим проектам GenerationS гранты в рамках программ УМНИК и СТАРТ.</w:t>
      </w:r>
      <w:r w:rsidR="002060AF">
        <w:rPr>
          <w:rFonts w:ascii="Tahoma" w:hAnsi="Tahoma" w:cs="Tahoma"/>
          <w:sz w:val="21"/>
          <w:szCs w:val="21"/>
        </w:rPr>
        <w:t xml:space="preserve"> </w:t>
      </w:r>
      <w:r w:rsidR="00FE74BE">
        <w:rPr>
          <w:rFonts w:ascii="Tahoma" w:hAnsi="Tahoma" w:cs="Tahoma"/>
          <w:sz w:val="21"/>
          <w:szCs w:val="21"/>
        </w:rPr>
        <w:t xml:space="preserve">В качестве партнеров к </w:t>
      </w:r>
      <w:r w:rsidR="00FE74BE" w:rsidRPr="002F5B62">
        <w:rPr>
          <w:rFonts w:ascii="Tahoma" w:hAnsi="Tahoma" w:cs="Tahoma"/>
          <w:sz w:val="21"/>
          <w:szCs w:val="21"/>
          <w:lang w:val="en-US"/>
        </w:rPr>
        <w:t>GenerationS</w:t>
      </w:r>
      <w:r w:rsidR="00FE74BE" w:rsidRPr="002F5B62">
        <w:rPr>
          <w:rFonts w:ascii="Tahoma" w:hAnsi="Tahoma" w:cs="Tahoma"/>
          <w:sz w:val="21"/>
          <w:szCs w:val="21"/>
        </w:rPr>
        <w:t>-2016</w:t>
      </w:r>
      <w:r w:rsidR="00FE74BE">
        <w:rPr>
          <w:rFonts w:ascii="Tahoma" w:hAnsi="Tahoma" w:cs="Tahoma"/>
          <w:sz w:val="21"/>
          <w:szCs w:val="21"/>
        </w:rPr>
        <w:t xml:space="preserve"> также присоединились </w:t>
      </w:r>
      <w:r w:rsidR="00FE74BE" w:rsidRPr="00691C2A">
        <w:rPr>
          <w:rFonts w:ascii="Tahoma" w:hAnsi="Tahoma" w:cs="Tahoma"/>
          <w:sz w:val="21"/>
          <w:szCs w:val="21"/>
        </w:rPr>
        <w:t>Открытый университет Сколково (ОтУС)</w:t>
      </w:r>
      <w:r w:rsidR="00FE74BE">
        <w:rPr>
          <w:rFonts w:ascii="Tahoma" w:hAnsi="Tahoma" w:cs="Tahoma"/>
          <w:sz w:val="21"/>
          <w:szCs w:val="21"/>
        </w:rPr>
        <w:t>,</w:t>
      </w:r>
      <w:r w:rsidR="00FE74BE" w:rsidRPr="00691C2A">
        <w:rPr>
          <w:rFonts w:ascii="Tahoma" w:hAnsi="Tahoma" w:cs="Tahoma"/>
          <w:sz w:val="21"/>
          <w:szCs w:val="21"/>
        </w:rPr>
        <w:t xml:space="preserve"> Кинокомпания Амедиа</w:t>
      </w:r>
      <w:r w:rsidR="00FE74BE">
        <w:rPr>
          <w:rFonts w:ascii="Tahoma" w:hAnsi="Tahoma" w:cs="Tahoma"/>
          <w:sz w:val="21"/>
          <w:szCs w:val="21"/>
        </w:rPr>
        <w:t>,</w:t>
      </w:r>
      <w:r w:rsidR="00FE74BE" w:rsidRPr="00295208">
        <w:rPr>
          <w:rFonts w:ascii="Tahoma" w:hAnsi="Tahoma" w:cs="Tahoma"/>
          <w:sz w:val="21"/>
          <w:szCs w:val="21"/>
        </w:rPr>
        <w:t xml:space="preserve"> АК «АЛРОСА»</w:t>
      </w:r>
      <w:r w:rsidR="00FE74BE">
        <w:rPr>
          <w:rFonts w:ascii="Tahoma" w:hAnsi="Tahoma" w:cs="Tahoma"/>
          <w:sz w:val="21"/>
          <w:szCs w:val="21"/>
        </w:rPr>
        <w:t xml:space="preserve">, </w:t>
      </w:r>
      <w:r w:rsidR="00FE74BE" w:rsidRPr="00295208">
        <w:rPr>
          <w:rFonts w:ascii="Tahoma" w:hAnsi="Tahoma" w:cs="Tahoma"/>
          <w:sz w:val="21"/>
          <w:szCs w:val="21"/>
        </w:rPr>
        <w:t>ПАО «Ростелеком»</w:t>
      </w:r>
      <w:r w:rsidR="00FE74BE">
        <w:rPr>
          <w:rFonts w:ascii="Tahoma" w:hAnsi="Tahoma" w:cs="Tahoma"/>
          <w:sz w:val="21"/>
          <w:szCs w:val="21"/>
        </w:rPr>
        <w:t>.</w:t>
      </w:r>
    </w:p>
    <w:p w:rsidR="00356E1A" w:rsidRDefault="00356E1A" w:rsidP="00356E1A">
      <w:pPr>
        <w:pStyle w:val="a3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Заявки от предпринимателей принимаются до 15 октября на сайте </w:t>
      </w:r>
      <w:r>
        <w:rPr>
          <w:rFonts w:ascii="Tahoma" w:hAnsi="Tahoma" w:cs="Tahoma"/>
          <w:sz w:val="21"/>
          <w:szCs w:val="21"/>
          <w:lang w:val="en-US"/>
        </w:rPr>
        <w:t>GenerationS</w:t>
      </w:r>
      <w:r w:rsidRPr="00061250">
        <w:rPr>
          <w:rFonts w:ascii="Tahoma" w:hAnsi="Tahoma" w:cs="Tahoma"/>
          <w:sz w:val="21"/>
          <w:szCs w:val="21"/>
        </w:rPr>
        <w:t xml:space="preserve">: </w:t>
      </w:r>
      <w:hyperlink r:id="rId21" w:history="1">
        <w:r w:rsidRPr="00061250">
          <w:rPr>
            <w:rStyle w:val="a4"/>
            <w:rFonts w:ascii="Tahoma" w:hAnsi="Tahoma" w:cs="Tahoma"/>
            <w:sz w:val="21"/>
            <w:szCs w:val="21"/>
          </w:rPr>
          <w:t>http://generation-startup.ru/register/</w:t>
        </w:r>
      </w:hyperlink>
      <w:r>
        <w:rPr>
          <w:rFonts w:ascii="Tahoma" w:hAnsi="Tahoma" w:cs="Tahoma"/>
          <w:sz w:val="21"/>
          <w:szCs w:val="21"/>
        </w:rPr>
        <w:t xml:space="preserve">. </w:t>
      </w:r>
      <w:r w:rsidRPr="002A7943">
        <w:rPr>
          <w:rFonts w:ascii="Tahoma" w:hAnsi="Tahoma" w:cs="Tahoma"/>
          <w:sz w:val="21"/>
          <w:szCs w:val="21"/>
        </w:rPr>
        <w:t xml:space="preserve">В рамках прохождения акселератора участникам </w:t>
      </w:r>
      <w:r>
        <w:rPr>
          <w:rFonts w:ascii="Tahoma" w:hAnsi="Tahoma" w:cs="Tahoma"/>
          <w:sz w:val="21"/>
          <w:szCs w:val="21"/>
          <w:lang w:val="en-US"/>
        </w:rPr>
        <w:t>GenerationS</w:t>
      </w:r>
      <w:r w:rsidRPr="00784A9F">
        <w:rPr>
          <w:rFonts w:ascii="Tahoma" w:hAnsi="Tahoma" w:cs="Tahoma"/>
          <w:sz w:val="21"/>
          <w:szCs w:val="21"/>
        </w:rPr>
        <w:t xml:space="preserve"> </w:t>
      </w:r>
      <w:r w:rsidRPr="002A7943">
        <w:rPr>
          <w:rFonts w:ascii="Tahoma" w:hAnsi="Tahoma" w:cs="Tahoma"/>
          <w:sz w:val="21"/>
          <w:szCs w:val="21"/>
        </w:rPr>
        <w:t xml:space="preserve">будет предоставлен широкий набор возможностей для развития бизнеса: доступ к </w:t>
      </w:r>
      <w:r>
        <w:rPr>
          <w:rFonts w:ascii="Tahoma" w:hAnsi="Tahoma" w:cs="Tahoma"/>
          <w:sz w:val="21"/>
          <w:szCs w:val="21"/>
        </w:rPr>
        <w:t>ресурсам</w:t>
      </w:r>
      <w:r w:rsidRPr="002A7943">
        <w:rPr>
          <w:rFonts w:ascii="Tahoma" w:hAnsi="Tahoma" w:cs="Tahoma"/>
          <w:sz w:val="21"/>
          <w:szCs w:val="21"/>
        </w:rPr>
        <w:t xml:space="preserve"> индустриальных партнеров для разработки совместных </w:t>
      </w:r>
      <w:r>
        <w:rPr>
          <w:rFonts w:ascii="Tahoma" w:hAnsi="Tahoma" w:cs="Tahoma"/>
          <w:sz w:val="21"/>
          <w:szCs w:val="21"/>
        </w:rPr>
        <w:t>решений</w:t>
      </w:r>
      <w:r w:rsidRPr="002A7943">
        <w:rPr>
          <w:rFonts w:ascii="Tahoma" w:hAnsi="Tahoma" w:cs="Tahoma"/>
          <w:sz w:val="21"/>
          <w:szCs w:val="21"/>
        </w:rPr>
        <w:t>, персональные менторы, экспертные сессии от ведущих аналитиков, международн</w:t>
      </w:r>
      <w:r>
        <w:rPr>
          <w:rFonts w:ascii="Tahoma" w:hAnsi="Tahoma" w:cs="Tahoma"/>
          <w:sz w:val="21"/>
          <w:szCs w:val="21"/>
        </w:rPr>
        <w:t>ые</w:t>
      </w:r>
      <w:r w:rsidRPr="002A7943">
        <w:rPr>
          <w:rFonts w:ascii="Tahoma" w:hAnsi="Tahoma" w:cs="Tahoma"/>
          <w:sz w:val="21"/>
          <w:szCs w:val="21"/>
        </w:rPr>
        <w:t xml:space="preserve"> стажировк</w:t>
      </w:r>
      <w:r>
        <w:rPr>
          <w:rFonts w:ascii="Tahoma" w:hAnsi="Tahoma" w:cs="Tahoma"/>
          <w:sz w:val="21"/>
          <w:szCs w:val="21"/>
        </w:rPr>
        <w:t>и, подготовка проектов</w:t>
      </w:r>
      <w:r w:rsidRPr="002A7943">
        <w:rPr>
          <w:rFonts w:ascii="Tahoma" w:hAnsi="Tahoma" w:cs="Tahoma"/>
          <w:sz w:val="21"/>
          <w:szCs w:val="21"/>
        </w:rPr>
        <w:t xml:space="preserve"> к выходу на рынок и помощь в привлечении инвестиций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5C4A59" w:rsidRDefault="005C4A59" w:rsidP="003735B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56E1A" w:rsidRDefault="00356E1A" w:rsidP="003735B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56E1A" w:rsidRDefault="00356E1A" w:rsidP="003735B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00734" w:rsidRDefault="00700734" w:rsidP="003735B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735BE">
        <w:rPr>
          <w:rFonts w:ascii="Tahoma" w:hAnsi="Tahoma" w:cs="Tahoma"/>
          <w:b/>
          <w:sz w:val="18"/>
          <w:szCs w:val="18"/>
        </w:rPr>
        <w:t xml:space="preserve">О GenerationS </w:t>
      </w:r>
    </w:p>
    <w:p w:rsidR="008821EF" w:rsidRPr="003735BE" w:rsidRDefault="008821EF" w:rsidP="003735B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28622C" w:rsidRPr="003735BE" w:rsidRDefault="00CA1EA5" w:rsidP="003735B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735BE">
        <w:rPr>
          <w:rFonts w:ascii="Tahoma" w:hAnsi="Tahoma" w:cs="Tahoma"/>
          <w:sz w:val="18"/>
          <w:szCs w:val="18"/>
        </w:rPr>
        <w:t>GenerationS — крупнейший акселератор технологических проектов на территории России и Восточной Европы и первая федеральная платформа для создания и развития инструментов корпоративной акселерации. Проводится РВК с 2013 года.</w:t>
      </w:r>
    </w:p>
    <w:p w:rsidR="003735BE" w:rsidRPr="002060AF" w:rsidRDefault="00CA1EA5" w:rsidP="003735B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735BE">
        <w:rPr>
          <w:rFonts w:ascii="Tahoma" w:hAnsi="Tahoma" w:cs="Tahoma"/>
          <w:sz w:val="18"/>
          <w:szCs w:val="18"/>
        </w:rPr>
        <w:t xml:space="preserve">GenerationS-2015 собрал рекордное число заявок </w:t>
      </w:r>
      <w:r w:rsidR="00C535B0" w:rsidRPr="003735BE">
        <w:rPr>
          <w:rFonts w:ascii="Tahoma" w:hAnsi="Tahoma" w:cs="Tahoma"/>
          <w:sz w:val="18"/>
          <w:szCs w:val="18"/>
        </w:rPr>
        <w:t xml:space="preserve">— </w:t>
      </w:r>
      <w:r w:rsidRPr="003735BE">
        <w:rPr>
          <w:rFonts w:ascii="Tahoma" w:hAnsi="Tahoma" w:cs="Tahoma"/>
          <w:sz w:val="18"/>
          <w:szCs w:val="18"/>
        </w:rPr>
        <w:t xml:space="preserve">от 2566 проектов из 14 стран. 141 проект был отобран для участия в корпоративных акселераторах по 7 направлениям. Заказчиками и индустриальными партнерами </w:t>
      </w:r>
      <w:r w:rsidRPr="003735BE">
        <w:rPr>
          <w:rFonts w:ascii="Tahoma" w:hAnsi="Tahoma" w:cs="Tahoma"/>
          <w:sz w:val="18"/>
          <w:szCs w:val="18"/>
        </w:rPr>
        <w:lastRenderedPageBreak/>
        <w:t xml:space="preserve">GenerationS стали больше 20 российских корпораций, в интересах которых проводился отбор и акселерация </w:t>
      </w:r>
      <w:r w:rsidR="00C535B0" w:rsidRPr="003735BE">
        <w:rPr>
          <w:rFonts w:ascii="Tahoma" w:hAnsi="Tahoma" w:cs="Tahoma"/>
          <w:sz w:val="18"/>
          <w:szCs w:val="18"/>
        </w:rPr>
        <w:t>стартапов</w:t>
      </w:r>
      <w:r w:rsidRPr="003735BE">
        <w:rPr>
          <w:rFonts w:ascii="Tahoma" w:hAnsi="Tahoma" w:cs="Tahoma"/>
          <w:sz w:val="18"/>
          <w:szCs w:val="18"/>
        </w:rPr>
        <w:t xml:space="preserve">. </w:t>
      </w:r>
      <w:r w:rsidR="00C535B0" w:rsidRPr="003735BE">
        <w:rPr>
          <w:rFonts w:ascii="Tahoma" w:hAnsi="Tahoma" w:cs="Tahoma"/>
          <w:sz w:val="18"/>
          <w:szCs w:val="18"/>
        </w:rPr>
        <w:t xml:space="preserve">По итогам прорабатывается более 60 совместных проектов. Общая стоимость призов от партнеров </w:t>
      </w:r>
      <w:r w:rsidR="00C535B0" w:rsidRPr="003735BE">
        <w:rPr>
          <w:rFonts w:ascii="Tahoma" w:hAnsi="Tahoma" w:cs="Tahoma"/>
          <w:sz w:val="18"/>
          <w:szCs w:val="18"/>
          <w:lang w:val="en-US"/>
        </w:rPr>
        <w:t>GenerationS</w:t>
      </w:r>
      <w:r w:rsidR="00C535B0" w:rsidRPr="003735BE">
        <w:rPr>
          <w:rFonts w:ascii="Tahoma" w:hAnsi="Tahoma" w:cs="Tahoma"/>
          <w:sz w:val="18"/>
          <w:szCs w:val="18"/>
        </w:rPr>
        <w:t xml:space="preserve"> составила 160 миллионов рублей. </w:t>
      </w:r>
    </w:p>
    <w:p w:rsidR="003735BE" w:rsidRDefault="003735BE" w:rsidP="003735B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735BE" w:rsidRDefault="003735BE" w:rsidP="003735B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735BE">
        <w:rPr>
          <w:rFonts w:ascii="Tahoma" w:hAnsi="Tahoma" w:cs="Tahoma"/>
          <w:b/>
          <w:sz w:val="18"/>
          <w:szCs w:val="18"/>
        </w:rPr>
        <w:t>О РВК</w:t>
      </w:r>
    </w:p>
    <w:p w:rsidR="008821EF" w:rsidRPr="00175DD9" w:rsidRDefault="008821EF" w:rsidP="003735B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735BE" w:rsidRPr="003735BE" w:rsidRDefault="003735BE" w:rsidP="003735B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735BE">
        <w:rPr>
          <w:rFonts w:ascii="Tahoma" w:hAnsi="Tahoma" w:cs="Tahoma"/>
          <w:sz w:val="18"/>
          <w:szCs w:val="18"/>
        </w:rPr>
        <w:t>АО «РВК» — государственный фонд фондов, институт развития Российской Федерации, один из ключевых инструментов государства в деле построения национальной инновационной системы. Уставный капитал АО «РВК» составляет более 30 млрд руб. 100% капитала РВК принадлежит Российской Федерации в лице Федерального агентства по управлению государственным имуществом Российской Федерации (Росимущество). Общее количество фондов, сформированных АО «РВК», достигло 21, их суммарный размер — 32,3 млрд руб. Доля АО «РВК» — 19,9 млрд руб. Число одобренных к инвестированию фондами РВК инновационных компаний достигло 195. Совокупный объем одобренных к инвестированию средств – 18,3 млрд руб.</w:t>
      </w:r>
    </w:p>
    <w:p w:rsidR="003C6041" w:rsidRDefault="00175DD9" w:rsidP="003735B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2015 году </w:t>
      </w:r>
      <w:r w:rsidR="003735BE" w:rsidRPr="003735BE">
        <w:rPr>
          <w:rFonts w:ascii="Tahoma" w:hAnsi="Tahoma" w:cs="Tahoma"/>
          <w:sz w:val="18"/>
          <w:szCs w:val="18"/>
        </w:rPr>
        <w:t>АО «РВК» поручено создание проектного офиса Национальной технологической инициативы (НТИ) — долгосрочной стратегии технологического развития страны, направленной на формирование новых глобальных рынков к 2035 году.</w:t>
      </w:r>
    </w:p>
    <w:p w:rsidR="00E77C94" w:rsidRDefault="00E77C94" w:rsidP="003735B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77C94" w:rsidRPr="003735BE" w:rsidRDefault="00E77C94" w:rsidP="00E77C9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3735BE">
        <w:rPr>
          <w:rFonts w:ascii="Tahoma" w:hAnsi="Tahoma" w:cs="Tahoma"/>
          <w:b/>
          <w:sz w:val="18"/>
          <w:szCs w:val="18"/>
        </w:rPr>
        <w:t>Пресс</w:t>
      </w:r>
      <w:r w:rsidRPr="003735BE">
        <w:rPr>
          <w:rFonts w:ascii="Tahoma" w:hAnsi="Tahoma" w:cs="Tahoma"/>
          <w:b/>
          <w:sz w:val="18"/>
          <w:szCs w:val="18"/>
          <w:lang w:val="en-US"/>
        </w:rPr>
        <w:t>-</w:t>
      </w:r>
      <w:r w:rsidRPr="003735BE">
        <w:rPr>
          <w:rFonts w:ascii="Tahoma" w:hAnsi="Tahoma" w:cs="Tahoma"/>
          <w:b/>
          <w:sz w:val="18"/>
          <w:szCs w:val="18"/>
        </w:rPr>
        <w:t>служба</w:t>
      </w:r>
      <w:r w:rsidRPr="003735BE">
        <w:rPr>
          <w:rFonts w:ascii="Tahoma" w:hAnsi="Tahoma" w:cs="Tahoma"/>
          <w:b/>
          <w:sz w:val="18"/>
          <w:szCs w:val="18"/>
          <w:lang w:val="en-US"/>
        </w:rPr>
        <w:t xml:space="preserve"> GenerationS:</w:t>
      </w:r>
    </w:p>
    <w:p w:rsidR="00E77C94" w:rsidRPr="00BD6368" w:rsidRDefault="00E77C94" w:rsidP="00E77C9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</w:p>
    <w:p w:rsidR="00E77C94" w:rsidRPr="00E77C94" w:rsidRDefault="00E77C94" w:rsidP="00E77C9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3735BE">
        <w:rPr>
          <w:rFonts w:ascii="Tahoma" w:hAnsi="Tahoma" w:cs="Tahoma"/>
          <w:sz w:val="18"/>
          <w:szCs w:val="18"/>
        </w:rPr>
        <w:t>Тел</w:t>
      </w:r>
      <w:r w:rsidRPr="003735BE">
        <w:rPr>
          <w:rFonts w:ascii="Tahoma" w:hAnsi="Tahoma" w:cs="Tahoma"/>
          <w:sz w:val="18"/>
          <w:szCs w:val="18"/>
          <w:lang w:val="en-US"/>
        </w:rPr>
        <w:t xml:space="preserve">: </w:t>
      </w:r>
      <w:r>
        <w:rPr>
          <w:rFonts w:ascii="Tahoma" w:hAnsi="Tahoma" w:cs="Tahoma"/>
          <w:sz w:val="18"/>
          <w:szCs w:val="18"/>
          <w:lang w:val="en-US"/>
        </w:rPr>
        <w:t>+7 (</w:t>
      </w:r>
      <w:r w:rsidRPr="00E77C94">
        <w:rPr>
          <w:rFonts w:ascii="Tahoma" w:hAnsi="Tahoma" w:cs="Tahoma"/>
          <w:sz w:val="18"/>
          <w:szCs w:val="18"/>
          <w:lang w:val="en-US"/>
        </w:rPr>
        <w:t>916</w:t>
      </w:r>
      <w:r w:rsidRPr="003735BE">
        <w:rPr>
          <w:rFonts w:ascii="Tahoma" w:hAnsi="Tahoma" w:cs="Tahoma"/>
          <w:sz w:val="18"/>
          <w:szCs w:val="18"/>
          <w:lang w:val="en-US"/>
        </w:rPr>
        <w:t>) </w:t>
      </w:r>
      <w:r w:rsidRPr="00E77C94">
        <w:rPr>
          <w:rFonts w:ascii="Tahoma" w:hAnsi="Tahoma" w:cs="Tahoma"/>
          <w:sz w:val="18"/>
          <w:szCs w:val="18"/>
          <w:lang w:val="en-US"/>
        </w:rPr>
        <w:t>508</w:t>
      </w:r>
      <w:r w:rsidRPr="003735BE">
        <w:rPr>
          <w:rFonts w:ascii="Tahoma" w:hAnsi="Tahoma" w:cs="Tahoma"/>
          <w:sz w:val="18"/>
          <w:szCs w:val="18"/>
          <w:lang w:val="en-US"/>
        </w:rPr>
        <w:t>-3</w:t>
      </w:r>
      <w:r w:rsidRPr="00E77C94">
        <w:rPr>
          <w:rFonts w:ascii="Tahoma" w:hAnsi="Tahoma" w:cs="Tahoma"/>
          <w:sz w:val="18"/>
          <w:szCs w:val="18"/>
          <w:lang w:val="en-US"/>
        </w:rPr>
        <w:t>8</w:t>
      </w:r>
      <w:r>
        <w:rPr>
          <w:rFonts w:ascii="Tahoma" w:hAnsi="Tahoma" w:cs="Tahoma"/>
          <w:sz w:val="18"/>
          <w:szCs w:val="18"/>
          <w:lang w:val="en-US"/>
        </w:rPr>
        <w:t>-</w:t>
      </w:r>
      <w:r w:rsidRPr="00E77C94">
        <w:rPr>
          <w:rFonts w:ascii="Tahoma" w:hAnsi="Tahoma" w:cs="Tahoma"/>
          <w:sz w:val="18"/>
          <w:szCs w:val="18"/>
          <w:lang w:val="en-US"/>
        </w:rPr>
        <w:t>44</w:t>
      </w:r>
    </w:p>
    <w:p w:rsidR="00E77C94" w:rsidRPr="00BD6368" w:rsidRDefault="00E77C94" w:rsidP="00E77C9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</w:p>
    <w:p w:rsidR="00E77C94" w:rsidRPr="003735BE" w:rsidRDefault="00E77C94" w:rsidP="00E77C9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3735BE">
        <w:rPr>
          <w:rFonts w:ascii="Tahoma" w:hAnsi="Tahoma" w:cs="Tahoma"/>
          <w:sz w:val="18"/>
          <w:szCs w:val="18"/>
          <w:lang w:val="en-US"/>
        </w:rPr>
        <w:t xml:space="preserve">E-mail: </w:t>
      </w:r>
      <w:hyperlink r:id="rId22" w:history="1">
        <w:r w:rsidRPr="003735BE">
          <w:rPr>
            <w:rStyle w:val="a4"/>
            <w:rFonts w:ascii="Tahoma" w:hAnsi="Tahoma" w:cs="Tahoma"/>
            <w:sz w:val="18"/>
            <w:szCs w:val="18"/>
            <w:lang w:val="en-US"/>
          </w:rPr>
          <w:t>press@generation-startup.ru</w:t>
        </w:r>
      </w:hyperlink>
      <w:r w:rsidRPr="003735BE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DC76F5" w:rsidRPr="007B191F" w:rsidRDefault="00DC76F5" w:rsidP="003735B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:rsidR="002060AF" w:rsidRDefault="00C535B0" w:rsidP="002060A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735BE">
        <w:rPr>
          <w:rFonts w:ascii="Tahoma" w:hAnsi="Tahoma" w:cs="Tahoma"/>
          <w:b/>
          <w:sz w:val="18"/>
          <w:szCs w:val="18"/>
        </w:rPr>
        <w:t>Подписывайтесь на GenerationS в социальных сетях:</w:t>
      </w:r>
    </w:p>
    <w:p w:rsidR="00C535B0" w:rsidRPr="002060AF" w:rsidRDefault="00C535B0" w:rsidP="002060A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735BE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5168" behindDoc="0" locked="0" layoutInCell="1" allowOverlap="1" wp14:anchorId="30DD27DC" wp14:editId="2F4EDEB7">
            <wp:simplePos x="0" y="0"/>
            <wp:positionH relativeFrom="column">
              <wp:posOffset>184785</wp:posOffset>
            </wp:positionH>
            <wp:positionV relativeFrom="paragraph">
              <wp:posOffset>136363</wp:posOffset>
            </wp:positionV>
            <wp:extent cx="2578100" cy="243840"/>
            <wp:effectExtent l="0" t="0" r="0" b="0"/>
            <wp:wrapNone/>
            <wp:docPr id="8" name="Рисунок 8" descr="facebook.com/techstartrussi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acebook.com/techstartrussi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5B0" w:rsidRPr="003735BE" w:rsidRDefault="003735BE" w:rsidP="003735BE">
      <w:pPr>
        <w:spacing w:after="0" w:line="240" w:lineRule="auto"/>
        <w:rPr>
          <w:rFonts w:ascii="Tahoma" w:hAnsi="Tahoma" w:cs="Tahoma"/>
          <w:color w:val="1F497D"/>
          <w:sz w:val="18"/>
          <w:szCs w:val="18"/>
        </w:rPr>
      </w:pPr>
      <w:r w:rsidRPr="003735BE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6192" behindDoc="0" locked="0" layoutInCell="1" allowOverlap="1" wp14:anchorId="291B1386" wp14:editId="0EC8D466">
            <wp:simplePos x="0" y="0"/>
            <wp:positionH relativeFrom="column">
              <wp:posOffset>4918</wp:posOffset>
            </wp:positionH>
            <wp:positionV relativeFrom="paragraph">
              <wp:posOffset>3175</wp:posOffset>
            </wp:positionV>
            <wp:extent cx="169545" cy="168910"/>
            <wp:effectExtent l="0" t="0" r="1905" b="2540"/>
            <wp:wrapNone/>
            <wp:docPr id="7" name="Рисунок 7" descr="http://obraz-igra.ru/English_Acting_Classes/facebook%20logo%20png%20transparent%20background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braz-igra.ru/English_Acting_Classes/facebook%20logo%20png%20transparent%20background%20copy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5B0" w:rsidRPr="003735BE" w:rsidRDefault="003735BE" w:rsidP="003735B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735BE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98902EE" wp14:editId="28422EF1">
            <wp:simplePos x="0" y="0"/>
            <wp:positionH relativeFrom="column">
              <wp:posOffset>-6512</wp:posOffset>
            </wp:positionH>
            <wp:positionV relativeFrom="paragraph">
              <wp:posOffset>118110</wp:posOffset>
            </wp:positionV>
            <wp:extent cx="180340" cy="178435"/>
            <wp:effectExtent l="0" t="0" r="0" b="0"/>
            <wp:wrapNone/>
            <wp:docPr id="6" name="Рисунок 6" descr="http://cs424830.vk.me/v424830492/6803/DgD9N8W8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424830.vk.me/v424830492/6803/DgD9N8W8Ce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5BE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0E0F9C29" wp14:editId="07E684C0">
            <wp:simplePos x="0" y="0"/>
            <wp:positionH relativeFrom="column">
              <wp:posOffset>189865</wp:posOffset>
            </wp:positionH>
            <wp:positionV relativeFrom="paragraph">
              <wp:posOffset>347818</wp:posOffset>
            </wp:positionV>
            <wp:extent cx="2320925" cy="243840"/>
            <wp:effectExtent l="0" t="0" r="0" b="0"/>
            <wp:wrapNone/>
            <wp:docPr id="5" name="Рисунок 5" descr="twitter.com/techstartrussi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witter.com/techstartrussi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5BE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7216" behindDoc="0" locked="0" layoutInCell="1" allowOverlap="1" wp14:anchorId="317F618A" wp14:editId="7ECDAFEA">
            <wp:simplePos x="0" y="0"/>
            <wp:positionH relativeFrom="column">
              <wp:posOffset>184785</wp:posOffset>
            </wp:positionH>
            <wp:positionV relativeFrom="paragraph">
              <wp:posOffset>102708</wp:posOffset>
            </wp:positionV>
            <wp:extent cx="2033270" cy="243840"/>
            <wp:effectExtent l="0" t="0" r="0" b="0"/>
            <wp:wrapNone/>
            <wp:docPr id="4" name="Рисунок 4" descr="vk.com/techstartrussia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vk.com/techstartrussia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5BE" w:rsidRPr="003735BE" w:rsidRDefault="003735B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735BE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3E29A78" wp14:editId="174CCE2E">
            <wp:simplePos x="0" y="0"/>
            <wp:positionH relativeFrom="column">
              <wp:posOffset>473</wp:posOffset>
            </wp:positionH>
            <wp:positionV relativeFrom="paragraph">
              <wp:posOffset>229235</wp:posOffset>
            </wp:positionV>
            <wp:extent cx="180975" cy="179070"/>
            <wp:effectExtent l="0" t="0" r="9525" b="0"/>
            <wp:wrapNone/>
            <wp:docPr id="9" name="Рисунок 9" descr="http://nccde.org/ImageRepository/Document?documentID=8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nccde.org/ImageRepository/Document?documentID=81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5BE" w:rsidRPr="003735BE" w:rsidSect="004C58C0">
      <w:headerReference w:type="default" r:id="rId33"/>
      <w:footerReference w:type="default" r:id="rId34"/>
      <w:pgSz w:w="11906" w:h="16838"/>
      <w:pgMar w:top="194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02" w:rsidRDefault="00FE0502" w:rsidP="00D96F64">
      <w:pPr>
        <w:spacing w:after="0" w:line="240" w:lineRule="auto"/>
      </w:pPr>
      <w:r>
        <w:separator/>
      </w:r>
    </w:p>
  </w:endnote>
  <w:endnote w:type="continuationSeparator" w:id="0">
    <w:p w:rsidR="00FE0502" w:rsidRDefault="00FE0502" w:rsidP="00D9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96" w:rsidRDefault="00B60E96">
    <w:pPr>
      <w:pStyle w:val="a7"/>
    </w:pPr>
    <w:r w:rsidRPr="00D96F64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D6B3667" wp14:editId="3AAF52DE">
          <wp:simplePos x="0" y="0"/>
          <wp:positionH relativeFrom="column">
            <wp:posOffset>1747520</wp:posOffset>
          </wp:positionH>
          <wp:positionV relativeFrom="paragraph">
            <wp:posOffset>-417830</wp:posOffset>
          </wp:positionV>
          <wp:extent cx="1551940" cy="710565"/>
          <wp:effectExtent l="0" t="0" r="0" b="0"/>
          <wp:wrapTopAndBottom/>
          <wp:docPr id="1" name="Рисунок 1" descr="http://mediabitch.ru/wp-content/uploads/2015/02/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ediabitch.ru/wp-content/uploads/2015/02/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02" w:rsidRDefault="00FE0502" w:rsidP="00D96F64">
      <w:pPr>
        <w:spacing w:after="0" w:line="240" w:lineRule="auto"/>
      </w:pPr>
      <w:r>
        <w:separator/>
      </w:r>
    </w:p>
  </w:footnote>
  <w:footnote w:type="continuationSeparator" w:id="0">
    <w:p w:rsidR="00FE0502" w:rsidRDefault="00FE0502" w:rsidP="00D9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64" w:rsidRDefault="00B60E96">
    <w:pPr>
      <w:pStyle w:val="a5"/>
    </w:pPr>
    <w:r w:rsidRPr="00A9112F">
      <w:rPr>
        <w:rFonts w:ascii="Helvetica" w:hAnsi="Helvetica" w:cs="Helvetica"/>
        <w:noProof/>
        <w:lang w:eastAsia="ru-RU"/>
      </w:rPr>
      <w:drawing>
        <wp:anchor distT="0" distB="0" distL="114300" distR="114300" simplePos="0" relativeHeight="251661312" behindDoc="0" locked="0" layoutInCell="1" allowOverlap="1" wp14:anchorId="167B31FB" wp14:editId="37805136">
          <wp:simplePos x="0" y="0"/>
          <wp:positionH relativeFrom="column">
            <wp:posOffset>-962025</wp:posOffset>
          </wp:positionH>
          <wp:positionV relativeFrom="paragraph">
            <wp:posOffset>-480060</wp:posOffset>
          </wp:positionV>
          <wp:extent cx="7588250" cy="1158875"/>
          <wp:effectExtent l="0" t="0" r="0" b="3175"/>
          <wp:wrapNone/>
          <wp:docPr id="3" name="Рисунок 3" descr="C:\Users\Kremnev.PY\Desktop\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Kremnev.PY\Desktop\1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BB9"/>
    <w:multiLevelType w:val="hybridMultilevel"/>
    <w:tmpl w:val="CE3E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9CB"/>
    <w:multiLevelType w:val="hybridMultilevel"/>
    <w:tmpl w:val="A304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23B4"/>
    <w:multiLevelType w:val="hybridMultilevel"/>
    <w:tmpl w:val="0D9E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15564"/>
    <w:multiLevelType w:val="hybridMultilevel"/>
    <w:tmpl w:val="F9F8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4E31"/>
    <w:multiLevelType w:val="hybridMultilevel"/>
    <w:tmpl w:val="CC9A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57E01"/>
    <w:multiLevelType w:val="multilevel"/>
    <w:tmpl w:val="A3A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4A"/>
    <w:rsid w:val="000072E1"/>
    <w:rsid w:val="0001208A"/>
    <w:rsid w:val="00015043"/>
    <w:rsid w:val="000172E4"/>
    <w:rsid w:val="00040BE0"/>
    <w:rsid w:val="0005151C"/>
    <w:rsid w:val="00055168"/>
    <w:rsid w:val="00055B45"/>
    <w:rsid w:val="00061250"/>
    <w:rsid w:val="000628E7"/>
    <w:rsid w:val="00067BBC"/>
    <w:rsid w:val="000769C9"/>
    <w:rsid w:val="00092384"/>
    <w:rsid w:val="000A3A79"/>
    <w:rsid w:val="000B1746"/>
    <w:rsid w:val="000B738F"/>
    <w:rsid w:val="000F252A"/>
    <w:rsid w:val="00100F5F"/>
    <w:rsid w:val="00126F6C"/>
    <w:rsid w:val="00132E80"/>
    <w:rsid w:val="001364B8"/>
    <w:rsid w:val="00152000"/>
    <w:rsid w:val="00162D18"/>
    <w:rsid w:val="00175DD9"/>
    <w:rsid w:val="001848FE"/>
    <w:rsid w:val="00184A42"/>
    <w:rsid w:val="00193346"/>
    <w:rsid w:val="001B3061"/>
    <w:rsid w:val="001D0166"/>
    <w:rsid w:val="001D4457"/>
    <w:rsid w:val="001F569A"/>
    <w:rsid w:val="002060AF"/>
    <w:rsid w:val="00213367"/>
    <w:rsid w:val="00222FDF"/>
    <w:rsid w:val="00226C7A"/>
    <w:rsid w:val="00245013"/>
    <w:rsid w:val="00253F2C"/>
    <w:rsid w:val="00255C72"/>
    <w:rsid w:val="0026246F"/>
    <w:rsid w:val="00265D57"/>
    <w:rsid w:val="00285250"/>
    <w:rsid w:val="0028622C"/>
    <w:rsid w:val="00295208"/>
    <w:rsid w:val="002A7943"/>
    <w:rsid w:val="002B36D4"/>
    <w:rsid w:val="002B4F9A"/>
    <w:rsid w:val="002B50C0"/>
    <w:rsid w:val="002B74D1"/>
    <w:rsid w:val="002F5B62"/>
    <w:rsid w:val="003017B7"/>
    <w:rsid w:val="00333333"/>
    <w:rsid w:val="00346183"/>
    <w:rsid w:val="0035589D"/>
    <w:rsid w:val="00356E1A"/>
    <w:rsid w:val="00361787"/>
    <w:rsid w:val="00362353"/>
    <w:rsid w:val="003735BE"/>
    <w:rsid w:val="00385F02"/>
    <w:rsid w:val="0038774A"/>
    <w:rsid w:val="003A6961"/>
    <w:rsid w:val="003A736E"/>
    <w:rsid w:val="003C6041"/>
    <w:rsid w:val="003E6F76"/>
    <w:rsid w:val="0041339B"/>
    <w:rsid w:val="00453D2A"/>
    <w:rsid w:val="00464257"/>
    <w:rsid w:val="00487E62"/>
    <w:rsid w:val="004A354E"/>
    <w:rsid w:val="004C0732"/>
    <w:rsid w:val="004C58C0"/>
    <w:rsid w:val="004C5B52"/>
    <w:rsid w:val="004D0C88"/>
    <w:rsid w:val="004D4007"/>
    <w:rsid w:val="004D5C3E"/>
    <w:rsid w:val="004E6E61"/>
    <w:rsid w:val="004F711C"/>
    <w:rsid w:val="00504882"/>
    <w:rsid w:val="00511984"/>
    <w:rsid w:val="00525B97"/>
    <w:rsid w:val="00525E78"/>
    <w:rsid w:val="005404DE"/>
    <w:rsid w:val="00562892"/>
    <w:rsid w:val="00583A6F"/>
    <w:rsid w:val="00585816"/>
    <w:rsid w:val="005927E8"/>
    <w:rsid w:val="005933EA"/>
    <w:rsid w:val="0059501B"/>
    <w:rsid w:val="005953CD"/>
    <w:rsid w:val="005A164C"/>
    <w:rsid w:val="005C4A59"/>
    <w:rsid w:val="005E08E5"/>
    <w:rsid w:val="005F1FC0"/>
    <w:rsid w:val="0064356B"/>
    <w:rsid w:val="00660A88"/>
    <w:rsid w:val="0067655E"/>
    <w:rsid w:val="0068185C"/>
    <w:rsid w:val="00682F62"/>
    <w:rsid w:val="00691C2A"/>
    <w:rsid w:val="006B7596"/>
    <w:rsid w:val="006C5007"/>
    <w:rsid w:val="006E1A37"/>
    <w:rsid w:val="006E3E14"/>
    <w:rsid w:val="006F087B"/>
    <w:rsid w:val="00700734"/>
    <w:rsid w:val="00754EE6"/>
    <w:rsid w:val="00773932"/>
    <w:rsid w:val="00784A9F"/>
    <w:rsid w:val="007A1BAA"/>
    <w:rsid w:val="007B191F"/>
    <w:rsid w:val="007C509A"/>
    <w:rsid w:val="007D26F7"/>
    <w:rsid w:val="007F6ACB"/>
    <w:rsid w:val="00804FB6"/>
    <w:rsid w:val="00805421"/>
    <w:rsid w:val="00823FDA"/>
    <w:rsid w:val="0083318B"/>
    <w:rsid w:val="0084342E"/>
    <w:rsid w:val="00860C25"/>
    <w:rsid w:val="008765EF"/>
    <w:rsid w:val="008821EF"/>
    <w:rsid w:val="00894180"/>
    <w:rsid w:val="008965B4"/>
    <w:rsid w:val="008C2F56"/>
    <w:rsid w:val="008C76EE"/>
    <w:rsid w:val="008D102C"/>
    <w:rsid w:val="008D2961"/>
    <w:rsid w:val="008F27F7"/>
    <w:rsid w:val="00911DBD"/>
    <w:rsid w:val="00913E77"/>
    <w:rsid w:val="009162C0"/>
    <w:rsid w:val="009175E1"/>
    <w:rsid w:val="009205FB"/>
    <w:rsid w:val="00944291"/>
    <w:rsid w:val="00956D2F"/>
    <w:rsid w:val="00975450"/>
    <w:rsid w:val="009829B9"/>
    <w:rsid w:val="0098644A"/>
    <w:rsid w:val="009A2CDC"/>
    <w:rsid w:val="009B6846"/>
    <w:rsid w:val="009C66C2"/>
    <w:rsid w:val="009D3473"/>
    <w:rsid w:val="009D36CB"/>
    <w:rsid w:val="009D3F44"/>
    <w:rsid w:val="009E30F9"/>
    <w:rsid w:val="009E72BC"/>
    <w:rsid w:val="00A171C3"/>
    <w:rsid w:val="00A34419"/>
    <w:rsid w:val="00A347BF"/>
    <w:rsid w:val="00A50AFC"/>
    <w:rsid w:val="00A622FD"/>
    <w:rsid w:val="00A67C40"/>
    <w:rsid w:val="00A758EB"/>
    <w:rsid w:val="00B108D6"/>
    <w:rsid w:val="00B254C2"/>
    <w:rsid w:val="00B44000"/>
    <w:rsid w:val="00B60E96"/>
    <w:rsid w:val="00B648CC"/>
    <w:rsid w:val="00B65C08"/>
    <w:rsid w:val="00B70919"/>
    <w:rsid w:val="00B73A55"/>
    <w:rsid w:val="00B86C53"/>
    <w:rsid w:val="00BA4C41"/>
    <w:rsid w:val="00BB1A0A"/>
    <w:rsid w:val="00BB2891"/>
    <w:rsid w:val="00BB7644"/>
    <w:rsid w:val="00C422BA"/>
    <w:rsid w:val="00C51919"/>
    <w:rsid w:val="00C535B0"/>
    <w:rsid w:val="00C5621B"/>
    <w:rsid w:val="00C67568"/>
    <w:rsid w:val="00C676A3"/>
    <w:rsid w:val="00CA1EA5"/>
    <w:rsid w:val="00CD1DD4"/>
    <w:rsid w:val="00CD4FA0"/>
    <w:rsid w:val="00CD6579"/>
    <w:rsid w:val="00CF404E"/>
    <w:rsid w:val="00D33389"/>
    <w:rsid w:val="00D33F82"/>
    <w:rsid w:val="00D75116"/>
    <w:rsid w:val="00D92E73"/>
    <w:rsid w:val="00D96F64"/>
    <w:rsid w:val="00DC370B"/>
    <w:rsid w:val="00DC76F5"/>
    <w:rsid w:val="00DD6648"/>
    <w:rsid w:val="00DF4F87"/>
    <w:rsid w:val="00DF728A"/>
    <w:rsid w:val="00E25C7E"/>
    <w:rsid w:val="00E25E0C"/>
    <w:rsid w:val="00E3147E"/>
    <w:rsid w:val="00E60D9E"/>
    <w:rsid w:val="00E66529"/>
    <w:rsid w:val="00E67480"/>
    <w:rsid w:val="00E77C94"/>
    <w:rsid w:val="00EA6B53"/>
    <w:rsid w:val="00ED0BA5"/>
    <w:rsid w:val="00EE040E"/>
    <w:rsid w:val="00EF4C04"/>
    <w:rsid w:val="00F21033"/>
    <w:rsid w:val="00F34D3C"/>
    <w:rsid w:val="00F45254"/>
    <w:rsid w:val="00F51ECC"/>
    <w:rsid w:val="00F72BA0"/>
    <w:rsid w:val="00F81C7F"/>
    <w:rsid w:val="00FA01DD"/>
    <w:rsid w:val="00FA3E74"/>
    <w:rsid w:val="00FB2902"/>
    <w:rsid w:val="00FE0502"/>
    <w:rsid w:val="00FE74BE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F56"/>
  </w:style>
  <w:style w:type="character" w:styleId="a4">
    <w:name w:val="Hyperlink"/>
    <w:basedOn w:val="a0"/>
    <w:uiPriority w:val="99"/>
    <w:unhideWhenUsed/>
    <w:rsid w:val="008C2F5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F64"/>
  </w:style>
  <w:style w:type="paragraph" w:styleId="a7">
    <w:name w:val="footer"/>
    <w:basedOn w:val="a"/>
    <w:link w:val="a8"/>
    <w:uiPriority w:val="99"/>
    <w:unhideWhenUsed/>
    <w:rsid w:val="00D9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F64"/>
  </w:style>
  <w:style w:type="paragraph" w:styleId="a9">
    <w:name w:val="Balloon Text"/>
    <w:basedOn w:val="a"/>
    <w:link w:val="aa"/>
    <w:uiPriority w:val="99"/>
    <w:semiHidden/>
    <w:unhideWhenUsed/>
    <w:rsid w:val="0092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5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3F2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60E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0E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0E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0E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0E96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A7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F56"/>
  </w:style>
  <w:style w:type="character" w:styleId="a4">
    <w:name w:val="Hyperlink"/>
    <w:basedOn w:val="a0"/>
    <w:uiPriority w:val="99"/>
    <w:unhideWhenUsed/>
    <w:rsid w:val="008C2F5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F64"/>
  </w:style>
  <w:style w:type="paragraph" w:styleId="a7">
    <w:name w:val="footer"/>
    <w:basedOn w:val="a"/>
    <w:link w:val="a8"/>
    <w:uiPriority w:val="99"/>
    <w:unhideWhenUsed/>
    <w:rsid w:val="00D9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F64"/>
  </w:style>
  <w:style w:type="paragraph" w:styleId="a9">
    <w:name w:val="Balloon Text"/>
    <w:basedOn w:val="a"/>
    <w:link w:val="aa"/>
    <w:uiPriority w:val="99"/>
    <w:semiHidden/>
    <w:unhideWhenUsed/>
    <w:rsid w:val="0092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5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3F2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60E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0E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0E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0E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0E96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A7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9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410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k.ru/opus/" TargetMode="External"/><Relationship Id="rId18" Type="http://schemas.openxmlformats.org/officeDocument/2006/relationships/hyperlink" Target="http://www.npo-saturn.ru/" TargetMode="External"/><Relationship Id="rId26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://generation-startup.ru/register/" TargetMode="External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efko.ru/" TargetMode="External"/><Relationship Id="rId17" Type="http://schemas.openxmlformats.org/officeDocument/2006/relationships/hyperlink" Target="http://www.irk-esk.ru/" TargetMode="External"/><Relationship Id="rId25" Type="http://schemas.openxmlformats.org/officeDocument/2006/relationships/image" Target="media/image2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rosa.ru/" TargetMode="External"/><Relationship Id="rId20" Type="http://schemas.openxmlformats.org/officeDocument/2006/relationships/hyperlink" Target="http://generation-startup.ru/news/events/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.emf"/><Relationship Id="rId32" Type="http://schemas.openxmlformats.org/officeDocument/2006/relationships/image" Target="media/image6.jpeg"/><Relationship Id="rId5" Type="http://schemas.openxmlformats.org/officeDocument/2006/relationships/numbering" Target="numbering.xml"/><Relationship Id="rId15" Type="http://schemas.openxmlformats.org/officeDocument/2006/relationships/hyperlink" Target="http://www.krastsvetmet.ru/" TargetMode="External"/><Relationship Id="rId23" Type="http://schemas.openxmlformats.org/officeDocument/2006/relationships/hyperlink" Target="https://www.facebook.com/techstartrussia?_rdr=p" TargetMode="External"/><Relationship Id="rId28" Type="http://schemas.openxmlformats.org/officeDocument/2006/relationships/hyperlink" Target="twitter.com/techstartrussia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rostelecom.ru/" TargetMode="External"/><Relationship Id="rId31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harmcluster.ru/" TargetMode="External"/><Relationship Id="rId22" Type="http://schemas.openxmlformats.org/officeDocument/2006/relationships/hyperlink" Target="mailto:press@generation-startup.ru" TargetMode="External"/><Relationship Id="rId27" Type="http://schemas.openxmlformats.org/officeDocument/2006/relationships/hyperlink" Target="file:///C:\Users\sukhodolets.ed\AppData\Local\Microsoft\Windows\Temporary%20Internet%20Files\Content.Outlook\GROAYQ3L\twitter.com\techstartrussia" TargetMode="External"/><Relationship Id="rId30" Type="http://schemas.openxmlformats.org/officeDocument/2006/relationships/hyperlink" Target="http://vk.com/techstartrussia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5" ma:contentTypeDescription="Создание документа." ma:contentTypeScope="" ma:versionID="41153824d794e77df5c53476eadfbe53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270fd4e505033f0b4478da521d0e230a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  <xsd:element ref="ns2:g943717a092c4fc1b62636c74327c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Материалы_от_клиента"/>
          <xsd:enumeration value="Аналитика_и_справки"/>
          <xsd:enumeration value="Дизайн_и_полиграфия"/>
          <xsd:enumeration value="Мероприятия"/>
          <xsd:enumeration value="Поздравления"/>
          <xsd:enumeration value="Внутренние_коммуникации"/>
          <xsd:enumeration value="Web"/>
          <xsd:enumeration value="Предложение"/>
          <xsd:enumeration value="Презентация"/>
          <xsd:enumeration value="Административные_документы"/>
          <xsd:enumeration value="Базы_данных"/>
          <xsd:enumeration value="Программы_коммуникаций_и_планы_работ"/>
          <xsd:enumeration value="Материалы_для_СМИ"/>
          <xsd:enumeration value="Мониторинги_и_клиппинги"/>
          <xsd:enumeration value="Тренинги_и_обучение"/>
          <xsd:enumeration value="Анкеты_и_опросники"/>
          <xsd:enumeration value="Мультимедиа"/>
          <xsd:enumeration value="Отчетность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3717a092c4fc1b62636c74327ccfa" ma:index="25" nillable="true" ma:taxonomy="true" ma:internalName="g943717a092c4fc1b62636c74327ccfa" ma:taxonomyFieldName="Department" ma:displayName="Практика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Value xmlns="cd3664f2-095a-4f8b-9d55-6e8dac6b38e9" xsi:nil="true"/>
    <Project xmlns="cd3664f2-095a-4f8b-9d55-6e8dac6b38e9" xsi:nil="true"/>
    <Uniq xmlns="cd3664f2-095a-4f8b-9d55-6e8dac6b38e9" xsi:nil="true"/>
    <l6ea12c2109f40bda277d1a9858ecc92 xmlns="cd3664f2-095a-4f8b-9d55-6e8dac6b38e9">
      <Terms xmlns="http://schemas.microsoft.com/office/infopath/2007/PartnerControls"/>
    </l6ea12c2109f40bda277d1a9858ecc92>
    <IconOverlay xmlns="http://schemas.microsoft.com/sharepoint/v4" xsi:nil="true"/>
    <DocTypeChoose xmlns="cd3664f2-095a-4f8b-9d55-6e8dac6b38e9" xsi:nil="true"/>
    <Program xmlns="cd3664f2-095a-4f8b-9d55-6e8dac6b38e9" xsi:nil="true"/>
    <DocType xmlns="cd3664f2-095a-4f8b-9d55-6e8dac6b38e9" xsi:nil="true"/>
    <_dlc_DocId xmlns="357de74d-0576-4f64-94f1-0981946002d6">C7SY476UVPAM-52-410351</_dlc_DocId>
    <Project_Value xmlns="cd3664f2-095a-4f8b-9d55-6e8dac6b38e9" xsi:nil="true"/>
    <TaxCatchAll xmlns="357de74d-0576-4f64-94f1-0981946002d6">
      <Value>1</Value>
    </TaxCatchAll>
    <_dlc_DocIdUrl xmlns="357de74d-0576-4f64-94f1-0981946002d6">
      <Url>http://mp27/Docs/_layouts/DocIdRedir.aspx?ID=C7SY476UVPAM-52-410351</Url>
      <Description>C7SY476UVPAM-52-410351</Description>
    </_dlc_DocIdUrl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ПБК</TermName>
          <TermId xmlns="http://schemas.microsoft.com/office/infopath/2007/PartnerControls">a2c08dfd-01a4-4d2e-ab43-faf3d39eae53</TermId>
        </TermInfo>
      </Terms>
    </g943717a092c4fc1b62636c74327ccfa>
    <a39f889c817340af9831b8d13b13a208 xmlns="cd3664f2-095a-4f8b-9d55-6e8dac6b38e9">
      <Terms xmlns="http://schemas.microsoft.com/office/infopath/2007/PartnerControls"/>
    </a39f889c817340af9831b8d13b13a208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F0585-63AB-475B-A5D6-9317C68F0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945A3-06EB-4324-93B0-1340838BAB2A}">
  <ds:schemaRefs>
    <ds:schemaRef ds:uri="http://www.w3.org/XML/1998/namespace"/>
    <ds:schemaRef ds:uri="http://purl.org/dc/terms/"/>
    <ds:schemaRef ds:uri="http://schemas.microsoft.com/sharepoint/v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d3664f2-095a-4f8b-9d55-6e8dac6b38e9"/>
    <ds:schemaRef ds:uri="357de74d-0576-4f64-94f1-0981946002d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FACA0C-A5CA-4124-9D26-8A0024DB49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3990A0-C4A5-4337-9BB1-B07736880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6299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Пресс-релиз_Стартовал GenerationS-2016.docx</vt:lpstr>
    </vt:vector>
  </TitlesOfParts>
  <Company>ТГУ ТРЦКП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Пресс-релиз_Стартовал GenerationS-2016.docx</dc:title>
  <dc:creator>Nechaev, Ilya</dc:creator>
  <cp:lastModifiedBy>Андрей</cp:lastModifiedBy>
  <cp:revision>2</cp:revision>
  <cp:lastPrinted>2016-08-31T01:38:00Z</cp:lastPrinted>
  <dcterms:created xsi:type="dcterms:W3CDTF">2016-09-01T07:53:00Z</dcterms:created>
  <dcterms:modified xsi:type="dcterms:W3CDTF">2016-09-01T07:53:00Z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Direction">
    <vt:lpwstr/>
  </property>
  <property fmtid="{D5CDD505-2E9C-101B-9397-08002B2CF9AE}" pid="3" name="_dlc_DocIdItemGuid">
    <vt:lpwstr>1b0addd0-0c3b-4a56-ab03-2eef10a196e1</vt:lpwstr>
  </property>
  <property fmtid="{D5CDD505-2E9C-101B-9397-08002B2CF9AE}" pid="4" name="ContentTypeId">
    <vt:lpwstr>0x010100F8A57D39EA87654A826E1AE073001366</vt:lpwstr>
  </property>
  <property fmtid="{D5CDD505-2E9C-101B-9397-08002B2CF9AE}" pid="5" name="Department">
    <vt:lpwstr>1;#ПБК|a2c08dfd-01a4-4d2e-ab43-faf3d39eae53</vt:lpwstr>
  </property>
  <property fmtid="{D5CDD505-2E9C-101B-9397-08002B2CF9AE}" pid="6" name="Area">
    <vt:lpwstr/>
  </property>
</Properties>
</file>